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B5E" w:rsidP="25A7F6C0" w:rsidRDefault="00824B5E" w14:paraId="50C70545" w14:textId="0536F1D7">
      <w:pPr>
        <w:pStyle w:val="Title"/>
        <w:jc w:val="center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REDWOOD COMMUNITY ACTION AGENCY</w:t>
      </w:r>
    </w:p>
    <w:p w:rsidR="00824B5E" w:rsidP="25A7F6C0" w:rsidRDefault="00824B5E" w14:paraId="3AC4AD7A" w14:textId="30702018">
      <w:pPr>
        <w:pStyle w:val="Title"/>
        <w:jc w:val="center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Service Bureau Division</w:t>
      </w:r>
    </w:p>
    <w:p w:rsidR="00824B5E" w:rsidP="25A7F6C0" w:rsidRDefault="00824B5E" w14:paraId="158BE415" w14:textId="7F56CA52">
      <w:pPr>
        <w:pStyle w:val="Title"/>
        <w:jc w:val="center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ANNOUNCEMENT</w:t>
      </w:r>
    </w:p>
    <w:p w:rsidR="00824B5E" w:rsidP="25A7F6C0" w:rsidRDefault="00824B5E" w14:paraId="2DA90F66" w14:textId="625A7DAB">
      <w:pPr>
        <w:tabs>
          <w:tab w:val="left" w:leader="none" w:pos="6179"/>
        </w:tabs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1517489B" w14:textId="3C6FB288">
      <w:pPr>
        <w:tabs>
          <w:tab w:val="left" w:pos="360"/>
          <w:tab w:val="left" w:pos="720"/>
        </w:tabs>
        <w:rPr>
          <w:rStyle w:val="Strong"/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TITLE:</w:t>
      </w:r>
      <w:r>
        <w:tab/>
      </w:r>
      <w:r w:rsidRPr="25A7F6C0" w:rsidR="715D24C9">
        <w:rPr>
          <w:rStyle w:val="Strong"/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CASE WORKER I</w:t>
      </w:r>
    </w:p>
    <w:p w:rsidR="00824B5E" w:rsidP="25A7F6C0" w:rsidRDefault="00824B5E" w14:paraId="5D541D8C" w14:textId="2D88D960">
      <w:pPr>
        <w:tabs>
          <w:tab w:val="left" w:pos="360"/>
          <w:tab w:val="left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7BD52EC4" w14:textId="3718CDF4">
      <w:pPr>
        <w:tabs>
          <w:tab w:val="left" w:pos="360"/>
          <w:tab w:val="left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STATUS:</w:t>
      </w:r>
      <w:r>
        <w:tab/>
      </w:r>
      <w:r>
        <w:tab/>
      </w:r>
      <w:r w:rsidRPr="25A7F6C0" w:rsidR="7E9FEF7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Fulltime</w:t>
      </w:r>
      <w:r w:rsidRPr="25A7F6C0" w:rsidR="7E9FEF7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plus complete benefit package</w:t>
      </w:r>
      <w:r w:rsidRPr="25A7F6C0" w:rsidR="58BC326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; </w:t>
      </w:r>
      <w:r w:rsidRPr="25A7F6C0" w:rsidR="58BC326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40 hours</w:t>
      </w:r>
      <w:r w:rsidRPr="25A7F6C0" w:rsidR="58BC326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per week</w:t>
      </w:r>
    </w:p>
    <w:p w:rsidR="00824B5E" w:rsidP="25A7F6C0" w:rsidRDefault="00824B5E" w14:paraId="06CECCE5" w14:textId="53FEBA0F">
      <w:pPr>
        <w:tabs>
          <w:tab w:val="left" w:pos="360"/>
          <w:tab w:val="left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2BFEBD66" w14:textId="2B21F31B">
      <w:pPr>
        <w:tabs>
          <w:tab w:val="left" w:pos="360"/>
          <w:tab w:val="left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 RATE:</w:t>
      </w:r>
      <w:r>
        <w:tab/>
      </w:r>
      <w:r>
        <w:tab/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$2</w:t>
      </w:r>
      <w:r w:rsidRPr="25A7F6C0" w:rsidR="5471190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.00 per hour </w:t>
      </w:r>
    </w:p>
    <w:p w:rsidR="00824B5E" w:rsidP="25A7F6C0" w:rsidRDefault="00824B5E" w14:paraId="5D4761AB" w14:textId="01B99CC1">
      <w:pPr>
        <w:tabs>
          <w:tab w:val="left" w:pos="360"/>
          <w:tab w:val="left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3589D465" w14:textId="3783E8F0">
      <w:pPr>
        <w:tabs>
          <w:tab w:val="left" w:pos="360"/>
          <w:tab w:val="left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AVAILABLE:</w:t>
      </w:r>
      <w:r>
        <w:tab/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Immediately</w:t>
      </w:r>
    </w:p>
    <w:p w:rsidR="00824B5E" w:rsidP="25A7F6C0" w:rsidRDefault="00824B5E" w14:paraId="45B05DE5" w14:textId="13421013">
      <w:pPr>
        <w:tabs>
          <w:tab w:val="left" w:leader="none" w:pos="969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54AACCCD" w14:textId="0ABFBB20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DEADLINE:</w:t>
      </w:r>
      <w:r>
        <w:tab/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until filled; interviews will take place as qualified applicants are received.</w:t>
      </w:r>
    </w:p>
    <w:p w:rsidR="00824B5E" w:rsidP="25A7F6C0" w:rsidRDefault="00824B5E" w14:paraId="4E30672D" w14:textId="2FF36DFB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2DA7BF33" w14:textId="611B465B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 PROCESS: </w:t>
      </w:r>
    </w:p>
    <w:p w:rsidR="00824B5E" w:rsidP="25A7F6C0" w:rsidRDefault="00824B5E" w14:paraId="00B6AF2F" w14:textId="0620A473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Required </w:t>
      </w:r>
      <w:hyperlink r:id="R45e328df488d48c0">
        <w:r w:rsidRPr="25A7F6C0" w:rsidR="715D24C9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Employment Application</w:t>
        </w:r>
      </w:hyperlink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instructions for 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application materials are available at </w:t>
      </w:r>
      <w:hyperlink r:id="R81a3cf00280e4b3d">
        <w:r w:rsidRPr="25A7F6C0" w:rsidR="715D24C9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www.rcaa.org/employment-opportunities</w:t>
        </w:r>
      </w:hyperlink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resume with your application is highly recommended.</w:t>
      </w:r>
    </w:p>
    <w:p w:rsidR="00824B5E" w:rsidP="25A7F6C0" w:rsidRDefault="00824B5E" w14:paraId="0279EA30" w14:textId="60425EBF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4B5E" w:rsidP="25A7F6C0" w:rsidRDefault="00824B5E" w14:paraId="291DC7F6" w14:textId="200EC83F">
      <w:pPr>
        <w:pBdr>
          <w:bottom w:val="single" w:color="000000" w:sz="4" w:space="4"/>
        </w:pBd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715D24C9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NOTE: 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all applicants will be selected for interviews. Only candidates selected for interviews will be contacted 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status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5A7F6C0" w:rsidR="715D24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applications (if a deadline is listed), incomplete applications or resumes without applications will not be accepted.</w:t>
      </w:r>
    </w:p>
    <w:p w:rsidR="25A7F6C0" w:rsidP="25A7F6C0" w:rsidRDefault="25A7F6C0" w14:paraId="0F834E37" w14:textId="3AEF27F5">
      <w:pPr>
        <w:pBdr>
          <w:bottom w:val="single" w:color="000000" w:sz="4" w:space="4"/>
        </w:pBd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5A7F6C0" w:rsidP="25A7F6C0" w:rsidRDefault="25A7F6C0" w14:paraId="789DF8A4" w14:textId="4A7175B1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dt>
      <w:sdtPr>
        <w:id w:val="1246062102"/>
        <w:docPartObj>
          <w:docPartGallery w:val="Table of Contents"/>
          <w:docPartUnique/>
        </w:docPartObj>
        <w:rPr>
          <w:rStyle w:val="Hyperlink"/>
          <w:rFonts w:ascii="Georgia" w:hAnsi="Georgia" w:eastAsia="Georgia" w:cs="Georgia"/>
        </w:rPr>
      </w:sdtPr>
      <w:sdtContent>
        <w:p w:rsidR="25A7F6C0" w:rsidP="25A7F6C0" w:rsidRDefault="25A7F6C0" w14:paraId="348B8A2D" w14:textId="045BB71F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r>
            <w:fldChar w:fldCharType="begin"/>
          </w:r>
          <w:r>
            <w:instrText xml:space="preserve">TOC \o "1-1" \z \u \h</w:instrText>
          </w:r>
          <w:r>
            <w:fldChar w:fldCharType="separate"/>
          </w:r>
          <w:hyperlink w:anchor="_Toc361486913">
            <w:r w:rsidRPr="25A7F6C0" w:rsidR="25A7F6C0">
              <w:rPr>
                <w:rStyle w:val="Hyperlink"/>
                <w:rFonts w:ascii="Georgia" w:hAnsi="Georgia" w:eastAsia="Georgia" w:cs="Georgia"/>
              </w:rPr>
              <w:t>POSITION PURPOSE</w:t>
            </w:r>
            <w:r>
              <w:tab/>
            </w:r>
            <w:r>
              <w:fldChar w:fldCharType="begin"/>
            </w:r>
            <w:r>
              <w:instrText xml:space="preserve">PAGEREF _Toc361486913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25A7F6C0" w:rsidP="25A7F6C0" w:rsidRDefault="25A7F6C0" w14:paraId="30F084EA" w14:textId="7970784F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2080612426">
            <w:r w:rsidRPr="25A7F6C0" w:rsidR="25A7F6C0">
              <w:rPr>
                <w:rStyle w:val="Hyperlink"/>
                <w:rFonts w:ascii="Georgia" w:hAnsi="Georgia" w:eastAsia="Georgia" w:cs="Georgia"/>
              </w:rPr>
              <w:t>MINIMUM QUALIFICATIONS</w:t>
            </w:r>
            <w:r>
              <w:tab/>
            </w:r>
            <w:r>
              <w:fldChar w:fldCharType="begin"/>
            </w:r>
            <w:r>
              <w:instrText xml:space="preserve">PAGEREF _Toc2080612426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25A7F6C0" w:rsidP="25A7F6C0" w:rsidRDefault="25A7F6C0" w14:paraId="5F99747C" w14:textId="69C521F7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088647854">
            <w:r w:rsidRPr="25A7F6C0" w:rsidR="25A7F6C0">
              <w:rPr>
                <w:rStyle w:val="Hyperlink"/>
                <w:rFonts w:ascii="Georgia" w:hAnsi="Georgia" w:eastAsia="Georgia" w:cs="Georgia"/>
              </w:rPr>
              <w:t>ESSENTIAL JOB FUNCTIONS</w:t>
            </w:r>
            <w:r>
              <w:tab/>
            </w:r>
            <w:r>
              <w:fldChar w:fldCharType="begin"/>
            </w:r>
            <w:r>
              <w:instrText xml:space="preserve">PAGEREF _Toc1088647854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25A7F6C0" w:rsidP="25A7F6C0" w:rsidRDefault="25A7F6C0" w14:paraId="1F522718" w14:textId="449F9590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499283672">
            <w:r w:rsidRPr="25A7F6C0" w:rsidR="25A7F6C0">
              <w:rPr>
                <w:rStyle w:val="Hyperlink"/>
                <w:rFonts w:ascii="Georgia" w:hAnsi="Georgia" w:eastAsia="Georgia" w:cs="Georgia"/>
              </w:rPr>
              <w:t>JOB REQUIREMENTS</w:t>
            </w:r>
            <w:r>
              <w:tab/>
            </w:r>
            <w:r>
              <w:fldChar w:fldCharType="begin"/>
            </w:r>
            <w:r>
              <w:instrText xml:space="preserve">PAGEREF _Toc499283672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2</w:t>
            </w:r>
            <w:r>
              <w:fldChar w:fldCharType="end"/>
            </w:r>
          </w:hyperlink>
        </w:p>
        <w:p w:rsidR="25A7F6C0" w:rsidP="25A7F6C0" w:rsidRDefault="25A7F6C0" w14:paraId="5AB58867" w14:textId="2FA97040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977366770">
            <w:r w:rsidRPr="25A7F6C0" w:rsidR="25A7F6C0">
              <w:rPr>
                <w:rStyle w:val="Hyperlink"/>
                <w:rFonts w:ascii="Georgia" w:hAnsi="Georgia" w:eastAsia="Georgia" w:cs="Georgia"/>
              </w:rPr>
              <w:t>SPECIFIC QUALIFICATIONS &amp; EXPECTATIONS FOR THE CASE WORKER I</w:t>
            </w:r>
            <w:r>
              <w:tab/>
            </w:r>
            <w:r>
              <w:fldChar w:fldCharType="begin"/>
            </w:r>
            <w:r>
              <w:instrText xml:space="preserve">PAGEREF _Toc977366770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3</w:t>
            </w:r>
            <w:r>
              <w:fldChar w:fldCharType="end"/>
            </w:r>
          </w:hyperlink>
        </w:p>
        <w:p w:rsidR="25A7F6C0" w:rsidP="25A7F6C0" w:rsidRDefault="25A7F6C0" w14:paraId="6F58B47F" w14:textId="3FDCF644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787570837">
            <w:r w:rsidRPr="25A7F6C0" w:rsidR="25A7F6C0">
              <w:rPr>
                <w:rStyle w:val="Hyperlink"/>
                <w:rFonts w:ascii="Georgia" w:hAnsi="Georgia" w:eastAsia="Georgia" w:cs="Georgia"/>
              </w:rPr>
              <w:t>CASE WORKER I ESSENTIAL JOB FUNCTIONS</w:t>
            </w:r>
            <w:r>
              <w:tab/>
            </w:r>
            <w:r>
              <w:fldChar w:fldCharType="begin"/>
            </w:r>
            <w:r>
              <w:instrText xml:space="preserve">PAGEREF _Toc1787570837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25A7F6C0" w:rsidP="25A7F6C0" w:rsidRDefault="25A7F6C0" w14:paraId="0B8F3B4A" w14:textId="0A647E6A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425982424">
            <w:r w:rsidRPr="25A7F6C0" w:rsidR="25A7F6C0">
              <w:rPr>
                <w:rStyle w:val="Hyperlink"/>
                <w:rFonts w:ascii="Georgia" w:hAnsi="Georgia" w:eastAsia="Georgia" w:cs="Georgia"/>
              </w:rPr>
              <w:t>NOTE FOR ALL APPLICANTS</w:t>
            </w:r>
            <w:r>
              <w:tab/>
            </w:r>
            <w:r>
              <w:fldChar w:fldCharType="begin"/>
            </w:r>
            <w:r>
              <w:instrText xml:space="preserve">PAGEREF _Toc1425982424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25A7F6C0" w:rsidP="25A7F6C0" w:rsidRDefault="25A7F6C0" w14:paraId="427C6F45" w14:textId="269C99A5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922878555">
            <w:r w:rsidRPr="25A7F6C0" w:rsidR="25A7F6C0">
              <w:rPr>
                <w:rStyle w:val="Hyperlink"/>
                <w:rFonts w:ascii="Georgia" w:hAnsi="Georgia" w:eastAsia="Georgia" w:cs="Georgia"/>
              </w:rPr>
              <w:t>OTHER REQUIREMENTS</w:t>
            </w:r>
            <w:r>
              <w:tab/>
            </w:r>
            <w:r>
              <w:fldChar w:fldCharType="begin"/>
            </w:r>
            <w:r>
              <w:instrText xml:space="preserve">PAGEREF _Toc922878555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25A7F6C0" w:rsidP="25A7F6C0" w:rsidRDefault="25A7F6C0" w14:paraId="090A4CA5" w14:textId="13E45AFF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531387821">
            <w:r w:rsidRPr="25A7F6C0" w:rsidR="25A7F6C0">
              <w:rPr>
                <w:rStyle w:val="Hyperlink"/>
                <w:rFonts w:ascii="Georgia" w:hAnsi="Georgia" w:eastAsia="Georgia" w:cs="Georgia"/>
              </w:rPr>
              <w:t>ESSENTIAL PHYSICAL ABILITIES</w:t>
            </w:r>
            <w:r>
              <w:tab/>
            </w:r>
            <w:r>
              <w:fldChar w:fldCharType="begin"/>
            </w:r>
            <w:r>
              <w:instrText xml:space="preserve">PAGEREF _Toc1531387821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25A7F6C0" w:rsidP="25A7F6C0" w:rsidRDefault="25A7F6C0" w14:paraId="252313C4" w14:textId="71461FD7">
          <w:pPr>
            <w:pStyle w:val="TOC1"/>
            <w:tabs>
              <w:tab w:val="right" w:leader="dot" w:pos="1080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149535931">
            <w:r w:rsidRPr="25A7F6C0" w:rsidR="25A7F6C0">
              <w:rPr>
                <w:rStyle w:val="Hyperlink"/>
                <w:rFonts w:ascii="Georgia" w:hAnsi="Georgia" w:eastAsia="Georgia" w:cs="Georgia"/>
              </w:rPr>
              <w:t>BENEFITS</w:t>
            </w:r>
            <w:r>
              <w:tab/>
            </w:r>
            <w:r>
              <w:fldChar w:fldCharType="begin"/>
            </w:r>
            <w:r>
              <w:instrText xml:space="preserve">PAGEREF _Toc1149535931 \h</w:instrText>
            </w:r>
            <w:r>
              <w:fldChar w:fldCharType="separate"/>
            </w:r>
            <w:r w:rsidRPr="25A7F6C0" w:rsidR="25A7F6C0">
              <w:rPr>
                <w:rStyle w:val="Hyperlink"/>
                <w:rFonts w:ascii="Georgia" w:hAnsi="Georgia" w:eastAsia="Georgia" w:cs="Georgia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824B5E" w:rsidR="0083379B" w:rsidP="25A7F6C0" w:rsidRDefault="0083379B" w14:paraId="06324F8D" w14:textId="77777777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color w:val="auto"/>
          <w:sz w:val="24"/>
          <w:szCs w:val="24"/>
        </w:rPr>
      </w:pPr>
      <w:bookmarkStart w:name="_Toc361486913" w:id="1283926009"/>
      <w:r w:rsidRPr="25A7F6C0" w:rsidR="0083379B">
        <w:rPr>
          <w:rFonts w:ascii="Georgia" w:hAnsi="Georgia" w:eastAsia="Georgia" w:cs="Georgia"/>
          <w:sz w:val="24"/>
          <w:szCs w:val="24"/>
        </w:rPr>
        <w:t>POSITION PURPOSE</w:t>
      </w:r>
      <w:bookmarkEnd w:id="1283926009"/>
    </w:p>
    <w:p w:rsidRPr="00824B5E" w:rsidR="00AA7A14" w:rsidP="25A7F6C0" w:rsidRDefault="0083379B" w14:paraId="53229748" w14:textId="71D28B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Under the general supervision of the </w:t>
      </w:r>
      <w:r w:rsidRPr="25A7F6C0" w:rsidR="00C02192">
        <w:rPr>
          <w:rFonts w:ascii="Georgia" w:hAnsi="Georgia" w:eastAsia="Georgia" w:cs="Georgia"/>
          <w:sz w:val="24"/>
          <w:szCs w:val="24"/>
        </w:rPr>
        <w:t xml:space="preserve">Division Director, and the direct supervision </w:t>
      </w:r>
      <w:r w:rsidRPr="25A7F6C0" w:rsidR="00F43AB8">
        <w:rPr>
          <w:rFonts w:ascii="Georgia" w:hAnsi="Georgia" w:eastAsia="Georgia" w:cs="Georgia"/>
          <w:sz w:val="24"/>
          <w:szCs w:val="24"/>
        </w:rPr>
        <w:t>by</w:t>
      </w:r>
      <w:r w:rsidRPr="25A7F6C0" w:rsidR="00C02192">
        <w:rPr>
          <w:rFonts w:ascii="Georgia" w:hAnsi="Georgia" w:eastAsia="Georgia" w:cs="Georgia"/>
          <w:sz w:val="24"/>
          <w:szCs w:val="24"/>
        </w:rPr>
        <w:t xml:space="preserve"> the </w:t>
      </w:r>
      <w:r w:rsidRPr="25A7F6C0" w:rsidR="00947CE0">
        <w:rPr>
          <w:rFonts w:ascii="Georgia" w:hAnsi="Georgia" w:eastAsia="Georgia" w:cs="Georgia"/>
          <w:sz w:val="24"/>
          <w:szCs w:val="24"/>
        </w:rPr>
        <w:t>assigned management staff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or </w:t>
      </w:r>
      <w:r w:rsidRPr="25A7F6C0" w:rsidR="00620B9F">
        <w:rPr>
          <w:rFonts w:ascii="Georgia" w:hAnsi="Georgia" w:eastAsia="Georgia" w:cs="Georgia"/>
          <w:sz w:val="24"/>
          <w:szCs w:val="24"/>
        </w:rPr>
        <w:t>their</w:t>
      </w:r>
      <w:r w:rsidRPr="25A7F6C0" w:rsidR="00F43AB8">
        <w:rPr>
          <w:rFonts w:ascii="Georgia" w:hAnsi="Georgia" w:eastAsia="Georgia" w:cs="Georgia"/>
          <w:sz w:val="24"/>
          <w:szCs w:val="24"/>
        </w:rPr>
        <w:t xml:space="preserve"> designee, the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Case </w:t>
      </w:r>
      <w:r w:rsidRPr="25A7F6C0" w:rsidR="00AF034C">
        <w:rPr>
          <w:rFonts w:ascii="Georgia" w:hAnsi="Georgia" w:eastAsia="Georgia" w:cs="Georgia"/>
          <w:sz w:val="24"/>
          <w:szCs w:val="24"/>
        </w:rPr>
        <w:t>Worker</w:t>
      </w:r>
      <w:r w:rsidRPr="25A7F6C0" w:rsidR="00E73C22">
        <w:rPr>
          <w:rFonts w:ascii="Georgia" w:hAnsi="Georgia" w:eastAsia="Georgia" w:cs="Georgia"/>
          <w:sz w:val="24"/>
          <w:szCs w:val="24"/>
        </w:rPr>
        <w:t xml:space="preserve"> I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will </w:t>
      </w:r>
      <w:r w:rsidRPr="25A7F6C0" w:rsidR="0083379B">
        <w:rPr>
          <w:rFonts w:ascii="Georgia" w:hAnsi="Georgia" w:eastAsia="Georgia" w:cs="Georgia"/>
          <w:sz w:val="24"/>
          <w:szCs w:val="24"/>
        </w:rPr>
        <w:t>provide</w:t>
      </w:r>
      <w:r w:rsidRPr="25A7F6C0" w:rsidR="00994B73">
        <w:rPr>
          <w:rFonts w:ascii="Georgia" w:hAnsi="Georgia" w:eastAsia="Georgia" w:cs="Georgia"/>
          <w:sz w:val="24"/>
          <w:szCs w:val="24"/>
        </w:rPr>
        <w:t>: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crisis intervention</w:t>
      </w:r>
      <w:r w:rsidRPr="25A7F6C0" w:rsidR="00994B73">
        <w:rPr>
          <w:rFonts w:ascii="Georgia" w:hAnsi="Georgia" w:eastAsia="Georgia" w:cs="Georgia"/>
          <w:sz w:val="24"/>
          <w:szCs w:val="24"/>
        </w:rPr>
        <w:t xml:space="preserve">, </w:t>
      </w:r>
      <w:r w:rsidRPr="25A7F6C0" w:rsidR="0083379B">
        <w:rPr>
          <w:rFonts w:ascii="Georgia" w:hAnsi="Georgia" w:eastAsia="Georgia" w:cs="Georgia"/>
          <w:sz w:val="24"/>
          <w:szCs w:val="24"/>
        </w:rPr>
        <w:t>case management services, client advocacy,</w:t>
      </w:r>
      <w:r w:rsidRPr="25A7F6C0" w:rsidR="00F43AB8">
        <w:rPr>
          <w:rFonts w:ascii="Georgia" w:hAnsi="Georgia" w:eastAsia="Georgia" w:cs="Georgia"/>
          <w:sz w:val="24"/>
          <w:szCs w:val="24"/>
        </w:rPr>
        <w:t xml:space="preserve"> lif</w:t>
      </w:r>
      <w:r w:rsidRPr="25A7F6C0" w:rsidR="00A11883">
        <w:rPr>
          <w:rFonts w:ascii="Georgia" w:hAnsi="Georgia" w:eastAsia="Georgia" w:cs="Georgia"/>
          <w:sz w:val="24"/>
          <w:szCs w:val="24"/>
        </w:rPr>
        <w:t>e skills education,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</w:t>
      </w:r>
      <w:r w:rsidRPr="25A7F6C0" w:rsidR="00994B73">
        <w:rPr>
          <w:rFonts w:ascii="Georgia" w:hAnsi="Georgia" w:eastAsia="Georgia" w:cs="Georgia"/>
          <w:sz w:val="24"/>
          <w:szCs w:val="24"/>
        </w:rPr>
        <w:t xml:space="preserve">and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information and referral services to </w:t>
      </w:r>
      <w:r w:rsidRPr="25A7F6C0" w:rsidR="00F43AB8">
        <w:rPr>
          <w:rFonts w:ascii="Georgia" w:hAnsi="Georgia" w:eastAsia="Georgia" w:cs="Georgia"/>
          <w:sz w:val="24"/>
          <w:szCs w:val="24"/>
        </w:rPr>
        <w:t>the program clients</w:t>
      </w:r>
      <w:r w:rsidRPr="25A7F6C0" w:rsidR="00F43AB8">
        <w:rPr>
          <w:rFonts w:ascii="Georgia" w:hAnsi="Georgia" w:eastAsia="Georgia" w:cs="Georgia"/>
          <w:sz w:val="24"/>
          <w:szCs w:val="24"/>
        </w:rPr>
        <w:t xml:space="preserve">.  </w:t>
      </w:r>
      <w:r w:rsidRPr="25A7F6C0" w:rsidR="0083379B">
        <w:rPr>
          <w:rFonts w:ascii="Georgia" w:hAnsi="Georgia" w:eastAsia="Georgia" w:cs="Georgia"/>
          <w:sz w:val="24"/>
          <w:szCs w:val="24"/>
        </w:rPr>
        <w:t>To assess client</w:t>
      </w:r>
      <w:r w:rsidRPr="25A7F6C0" w:rsidR="00994B73">
        <w:rPr>
          <w:rFonts w:ascii="Georgia" w:hAnsi="Georgia" w:eastAsia="Georgia" w:cs="Georgia"/>
          <w:sz w:val="24"/>
          <w:szCs w:val="24"/>
        </w:rPr>
        <w:t xml:space="preserve"> and/or </w:t>
      </w:r>
      <w:r w:rsidRPr="25A7F6C0" w:rsidR="0083379B">
        <w:rPr>
          <w:rFonts w:ascii="Georgia" w:hAnsi="Georgia" w:eastAsia="Georgia" w:cs="Georgia"/>
          <w:sz w:val="24"/>
          <w:szCs w:val="24"/>
        </w:rPr>
        <w:t>family needs; implement and monitor appropriate strategies to meet identified needs; maintain adequate case notes to monitor and analyze service delivery; prepare various reports as required; provide c</w:t>
      </w:r>
      <w:r w:rsidRPr="25A7F6C0" w:rsidR="00994B73">
        <w:rPr>
          <w:rFonts w:ascii="Georgia" w:hAnsi="Georgia" w:eastAsia="Georgia" w:cs="Georgia"/>
          <w:sz w:val="24"/>
          <w:szCs w:val="24"/>
        </w:rPr>
        <w:t xml:space="preserve">ommunity outreach and </w:t>
      </w:r>
      <w:r w:rsidRPr="25A7F6C0" w:rsidR="0083379B">
        <w:rPr>
          <w:rFonts w:ascii="Georgia" w:hAnsi="Georgia" w:eastAsia="Georgia" w:cs="Georgia"/>
          <w:sz w:val="24"/>
          <w:szCs w:val="24"/>
        </w:rPr>
        <w:t>liaison with other local service providers; initiate or assist in community development activities to increase the av</w:t>
      </w:r>
      <w:r w:rsidRPr="25A7F6C0" w:rsidR="00F43AB8">
        <w:rPr>
          <w:rFonts w:ascii="Georgia" w:hAnsi="Georgia" w:eastAsia="Georgia" w:cs="Georgia"/>
          <w:sz w:val="24"/>
          <w:szCs w:val="24"/>
        </w:rPr>
        <w:t xml:space="preserve">ailability of services to clients </w:t>
      </w:r>
      <w:r w:rsidRPr="25A7F6C0" w:rsidR="0083379B">
        <w:rPr>
          <w:rFonts w:ascii="Georgia" w:hAnsi="Georgia" w:eastAsia="Georgia" w:cs="Georgia"/>
          <w:sz w:val="24"/>
          <w:szCs w:val="24"/>
        </w:rPr>
        <w:t>and families.</w:t>
      </w:r>
    </w:p>
    <w:p w:rsidR="26B2F4E9" w:rsidP="25A7F6C0" w:rsidRDefault="26B2F4E9" w14:paraId="5F33E6AE" w14:textId="142EC12B">
      <w:pPr>
        <w:pStyle w:val="Heading1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</w:rPr>
      </w:pPr>
      <w:bookmarkStart w:name="_Toc2080612426" w:id="1507447862"/>
      <w:r w:rsidRPr="25A7F6C0" w:rsidR="26B2F4E9">
        <w:rPr>
          <w:rFonts w:ascii="Georgia" w:hAnsi="Georgia" w:eastAsia="Georgia" w:cs="Georgia"/>
          <w:sz w:val="24"/>
          <w:szCs w:val="24"/>
        </w:rPr>
        <w:t>MINIMUM QUALIFICATIONS</w:t>
      </w:r>
      <w:bookmarkEnd w:id="1507447862"/>
    </w:p>
    <w:p w:rsidR="26B2F4E9" w:rsidP="25A7F6C0" w:rsidRDefault="26B2F4E9" w14:noSpellErr="1" w14:paraId="5EE3534B" w14:textId="03FC4595">
      <w:pPr>
        <w:numPr>
          <w:ilvl w:val="0"/>
          <w:numId w:val="15"/>
        </w:numPr>
        <w:rPr>
          <w:rFonts w:ascii="Georgia" w:hAnsi="Georgia" w:eastAsia="Georgia" w:cs="Georgia"/>
          <w:sz w:val="24"/>
          <w:szCs w:val="24"/>
        </w:rPr>
      </w:pPr>
      <w:r w:rsidRPr="25A7F6C0" w:rsidR="26B2F4E9">
        <w:rPr>
          <w:rFonts w:ascii="Georgia" w:hAnsi="Georgia" w:eastAsia="Georgia" w:cs="Georgia"/>
          <w:sz w:val="24"/>
          <w:szCs w:val="24"/>
        </w:rPr>
        <w:t xml:space="preserve">Bachelor of Arts in social work, </w:t>
      </w:r>
      <w:r w:rsidRPr="25A7F6C0" w:rsidR="26B2F4E9">
        <w:rPr>
          <w:rFonts w:ascii="Georgia" w:hAnsi="Georgia" w:eastAsia="Georgia" w:cs="Georgia"/>
          <w:sz w:val="24"/>
          <w:szCs w:val="24"/>
        </w:rPr>
        <w:t>psychology</w:t>
      </w:r>
      <w:r w:rsidRPr="25A7F6C0" w:rsidR="26B2F4E9">
        <w:rPr>
          <w:rFonts w:ascii="Georgia" w:hAnsi="Georgia" w:eastAsia="Georgia" w:cs="Georgia"/>
          <w:sz w:val="24"/>
          <w:szCs w:val="24"/>
        </w:rPr>
        <w:t xml:space="preserve"> or related field (experience may be substituted for education on a </w:t>
      </w:r>
      <w:r w:rsidRPr="25A7F6C0" w:rsidR="26B2F4E9">
        <w:rPr>
          <w:rFonts w:ascii="Georgia" w:hAnsi="Georgia" w:eastAsia="Georgia" w:cs="Georgia"/>
          <w:sz w:val="24"/>
          <w:szCs w:val="24"/>
        </w:rPr>
        <w:t>year by year</w:t>
      </w:r>
      <w:r w:rsidRPr="25A7F6C0" w:rsidR="26B2F4E9">
        <w:rPr>
          <w:rFonts w:ascii="Georgia" w:hAnsi="Georgia" w:eastAsia="Georgia" w:cs="Georgia"/>
          <w:sz w:val="24"/>
          <w:szCs w:val="24"/>
        </w:rPr>
        <w:t xml:space="preserve"> basis)</w:t>
      </w:r>
    </w:p>
    <w:p w:rsidR="26B2F4E9" w:rsidP="25A7F6C0" w:rsidRDefault="26B2F4E9" w14:noSpellErr="1" w14:paraId="760F907A" w14:textId="21AE7959">
      <w:pPr>
        <w:numPr>
          <w:ilvl w:val="0"/>
          <w:numId w:val="15"/>
        </w:numPr>
        <w:rPr>
          <w:rFonts w:ascii="Georgia" w:hAnsi="Georgia" w:eastAsia="Georgia" w:cs="Georgia"/>
          <w:sz w:val="24"/>
          <w:szCs w:val="24"/>
        </w:rPr>
      </w:pPr>
      <w:r w:rsidRPr="25A7F6C0" w:rsidR="26B2F4E9">
        <w:rPr>
          <w:rFonts w:ascii="Georgia" w:hAnsi="Georgia" w:eastAsia="Georgia" w:cs="Georgia"/>
          <w:sz w:val="24"/>
          <w:szCs w:val="24"/>
        </w:rPr>
        <w:t>College degree in a non-related field and (1) one year of experience may be substituted for bullet #1</w:t>
      </w:r>
    </w:p>
    <w:p w:rsidR="26B2F4E9" w:rsidP="25A7F6C0" w:rsidRDefault="26B2F4E9" w14:paraId="29BEDB4C" w14:textId="04DE2AAE">
      <w:pPr>
        <w:numPr>
          <w:ilvl w:val="0"/>
          <w:numId w:val="15"/>
        </w:numPr>
        <w:rPr>
          <w:rFonts w:ascii="Georgia" w:hAnsi="Georgia" w:eastAsia="Georgia" w:cs="Georgia"/>
          <w:sz w:val="24"/>
          <w:szCs w:val="24"/>
        </w:rPr>
      </w:pPr>
      <w:r w:rsidRPr="25A7F6C0" w:rsidR="26B2F4E9">
        <w:rPr>
          <w:rFonts w:ascii="Georgia" w:hAnsi="Georgia" w:eastAsia="Georgia" w:cs="Georgia"/>
          <w:sz w:val="24"/>
          <w:szCs w:val="24"/>
          <w:lang w:bidi="en-US"/>
        </w:rPr>
        <w:t>One (1) year experience working with children, youth and families in a counseling, crisis intervention or similar capacity</w:t>
      </w:r>
    </w:p>
    <w:p w:rsidRPr="00824B5E" w:rsidR="0083379B" w:rsidP="25A7F6C0" w:rsidRDefault="00620B9F" w14:paraId="5A67E458" w14:textId="45A4DC8B">
      <w:pPr>
        <w:pStyle w:val="Heading1"/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1088647854" w:id="824612432"/>
      <w:r w:rsidRPr="25A7F6C0" w:rsidR="00620B9F">
        <w:rPr>
          <w:rFonts w:ascii="Georgia" w:hAnsi="Georgia" w:eastAsia="Georgia" w:cs="Georgia"/>
          <w:sz w:val="24"/>
          <w:szCs w:val="24"/>
        </w:rPr>
        <w:t>ESSENTIAL JOB FUNCTIONS</w:t>
      </w:r>
      <w:bookmarkEnd w:id="824612432"/>
    </w:p>
    <w:p w:rsidRPr="00824B5E" w:rsidR="0083379B" w:rsidP="25A7F6C0" w:rsidRDefault="0083379B" w14:paraId="5EAFF988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color w:val="auto"/>
          <w:sz w:val="24"/>
          <w:szCs w:val="24"/>
          <w:u w:val="single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Specific Tasks</w:t>
      </w:r>
    </w:p>
    <w:p w:rsidRPr="00824B5E" w:rsidR="00A11883" w:rsidP="25A7F6C0" w:rsidRDefault="00A11883" w14:paraId="2004B006" w14:textId="68990FE6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A11883">
        <w:rPr>
          <w:rFonts w:ascii="Georgia" w:hAnsi="Georgia" w:eastAsia="Georgia" w:cs="Georgia"/>
          <w:sz w:val="24"/>
          <w:szCs w:val="24"/>
        </w:rPr>
        <w:t xml:space="preserve">Provide </w:t>
      </w:r>
      <w:r w:rsidRPr="25A7F6C0" w:rsidR="00F43AB8">
        <w:rPr>
          <w:rFonts w:ascii="Georgia" w:hAnsi="Georgia" w:eastAsia="Georgia" w:cs="Georgia"/>
          <w:sz w:val="24"/>
          <w:szCs w:val="24"/>
        </w:rPr>
        <w:t xml:space="preserve">supervision, </w:t>
      </w:r>
      <w:r w:rsidRPr="25A7F6C0" w:rsidR="00ED4CFB">
        <w:rPr>
          <w:rFonts w:ascii="Georgia" w:hAnsi="Georgia" w:eastAsia="Georgia" w:cs="Georgia"/>
          <w:sz w:val="24"/>
          <w:szCs w:val="24"/>
        </w:rPr>
        <w:t>assistance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 and mentoring </w:t>
      </w:r>
      <w:r w:rsidRPr="25A7F6C0" w:rsidR="00A11883">
        <w:rPr>
          <w:rFonts w:ascii="Georgia" w:hAnsi="Georgia" w:eastAsia="Georgia" w:cs="Georgia"/>
          <w:sz w:val="24"/>
          <w:szCs w:val="24"/>
        </w:rPr>
        <w:t>in activities of daily living (</w:t>
      </w:r>
      <w:r w:rsidRPr="25A7F6C0" w:rsidR="00F43AB8">
        <w:rPr>
          <w:rFonts w:ascii="Georgia" w:hAnsi="Georgia" w:eastAsia="Georgia" w:cs="Georgia"/>
          <w:sz w:val="24"/>
          <w:szCs w:val="24"/>
        </w:rPr>
        <w:t>i.e.</w:t>
      </w:r>
      <w:r w:rsidRPr="25A7F6C0" w:rsidR="00F43AB8">
        <w:rPr>
          <w:rFonts w:ascii="Georgia" w:hAnsi="Georgia" w:eastAsia="Georgia" w:cs="Georgia"/>
          <w:sz w:val="24"/>
          <w:szCs w:val="24"/>
        </w:rPr>
        <w:t xml:space="preserve"> 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hygiene, </w:t>
      </w:r>
      <w:r w:rsidRPr="25A7F6C0" w:rsidR="00A11883">
        <w:rPr>
          <w:rFonts w:ascii="Georgia" w:hAnsi="Georgia" w:eastAsia="Georgia" w:cs="Georgia"/>
          <w:sz w:val="24"/>
          <w:szCs w:val="24"/>
        </w:rPr>
        <w:t>cleanliness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 of living areas</w:t>
      </w:r>
      <w:r w:rsidRPr="25A7F6C0" w:rsidR="00A11883">
        <w:rPr>
          <w:rFonts w:ascii="Georgia" w:hAnsi="Georgia" w:eastAsia="Georgia" w:cs="Georgia"/>
          <w:sz w:val="24"/>
          <w:szCs w:val="24"/>
        </w:rPr>
        <w:t xml:space="preserve">, </w:t>
      </w:r>
      <w:r w:rsidRPr="25A7F6C0" w:rsidR="00ED4CFB">
        <w:rPr>
          <w:rFonts w:ascii="Georgia" w:hAnsi="Georgia" w:eastAsia="Georgia" w:cs="Georgia"/>
          <w:sz w:val="24"/>
          <w:szCs w:val="24"/>
        </w:rPr>
        <w:t>nutrition</w:t>
      </w:r>
      <w:r w:rsidRPr="25A7F6C0" w:rsidR="00A11883">
        <w:rPr>
          <w:rFonts w:ascii="Georgia" w:hAnsi="Georgia" w:eastAsia="Georgia" w:cs="Georgia"/>
          <w:sz w:val="24"/>
          <w:szCs w:val="24"/>
        </w:rPr>
        <w:t xml:space="preserve">, employment readiness, 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appropriate </w:t>
      </w:r>
      <w:r w:rsidRPr="25A7F6C0" w:rsidR="00A11883">
        <w:rPr>
          <w:rFonts w:ascii="Georgia" w:hAnsi="Georgia" w:eastAsia="Georgia" w:cs="Georgia"/>
          <w:sz w:val="24"/>
          <w:szCs w:val="24"/>
        </w:rPr>
        <w:t>social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 and/or recreational activities</w:t>
      </w:r>
      <w:r w:rsidRPr="25A7F6C0" w:rsidR="00A11883">
        <w:rPr>
          <w:rFonts w:ascii="Georgia" w:hAnsi="Georgia" w:eastAsia="Georgia" w:cs="Georgia"/>
          <w:sz w:val="24"/>
          <w:szCs w:val="24"/>
        </w:rPr>
        <w:t>, educational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 </w:t>
      </w:r>
      <w:r w:rsidRPr="25A7F6C0" w:rsidR="00ED4CFB">
        <w:rPr>
          <w:rFonts w:ascii="Georgia" w:hAnsi="Georgia" w:eastAsia="Georgia" w:cs="Georgia"/>
          <w:sz w:val="24"/>
          <w:szCs w:val="24"/>
        </w:rPr>
        <w:t>needs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 </w:t>
      </w:r>
      <w:r w:rsidRPr="25A7F6C0" w:rsidR="00A11883">
        <w:rPr>
          <w:rFonts w:ascii="Georgia" w:hAnsi="Georgia" w:eastAsia="Georgia" w:cs="Georgia"/>
          <w:sz w:val="24"/>
          <w:szCs w:val="24"/>
        </w:rPr>
        <w:t>and transportation).</w:t>
      </w:r>
    </w:p>
    <w:p w:rsidRPr="00824B5E" w:rsidR="001C20CD" w:rsidP="25A7F6C0" w:rsidRDefault="001C20CD" w14:paraId="5DEA770A" w14:textId="06E5985F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1C20CD">
        <w:rPr>
          <w:rFonts w:ascii="Georgia" w:hAnsi="Georgia" w:eastAsia="Georgia" w:cs="Georgia"/>
          <w:sz w:val="24"/>
          <w:szCs w:val="24"/>
        </w:rPr>
        <w:t>Conducts intake activities for new residents; including, verifying all documentation, completing required forms, coordinate with clinical staff, make room assignments and assure residents enter the facility in a safe manner without any inappropriate belongings.</w:t>
      </w:r>
    </w:p>
    <w:p w:rsidRPr="00824B5E" w:rsidR="0083379B" w:rsidP="25A7F6C0" w:rsidRDefault="0083379B" w14:paraId="5ECF33AA" w14:textId="7F065A58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Assess </w:t>
      </w:r>
      <w:r w:rsidRPr="25A7F6C0" w:rsidR="00F43AB8">
        <w:rPr>
          <w:rFonts w:ascii="Georgia" w:hAnsi="Georgia" w:eastAsia="Georgia" w:cs="Georgia"/>
          <w:sz w:val="24"/>
          <w:szCs w:val="24"/>
        </w:rPr>
        <w:t>client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needs; </w:t>
      </w:r>
      <w:r w:rsidRPr="25A7F6C0" w:rsidR="0083379B">
        <w:rPr>
          <w:rFonts w:ascii="Georgia" w:hAnsi="Georgia" w:eastAsia="Georgia" w:cs="Georgia"/>
          <w:sz w:val="24"/>
          <w:szCs w:val="24"/>
        </w:rPr>
        <w:t>identify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services to meet those needs and develop a service delivery plan with the </w:t>
      </w:r>
      <w:r w:rsidRPr="25A7F6C0" w:rsidR="0083379B">
        <w:rPr>
          <w:rFonts w:ascii="Georgia" w:hAnsi="Georgia" w:eastAsia="Georgia" w:cs="Georgia"/>
          <w:sz w:val="24"/>
          <w:szCs w:val="24"/>
        </w:rPr>
        <w:t>assistance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of client and/or family</w:t>
      </w:r>
      <w:r w:rsidRPr="25A7F6C0" w:rsidR="00DF5697">
        <w:rPr>
          <w:rFonts w:ascii="Georgia" w:hAnsi="Georgia" w:eastAsia="Georgia" w:cs="Georgia"/>
          <w:sz w:val="24"/>
          <w:szCs w:val="24"/>
        </w:rPr>
        <w:t xml:space="preserve">; </w:t>
      </w:r>
      <w:r w:rsidRPr="25A7F6C0" w:rsidR="00ED4CFB">
        <w:rPr>
          <w:rFonts w:ascii="Georgia" w:hAnsi="Georgia" w:eastAsia="Georgia" w:cs="Georgia"/>
          <w:sz w:val="24"/>
          <w:szCs w:val="24"/>
        </w:rPr>
        <w:t>also l</w:t>
      </w:r>
      <w:r w:rsidRPr="25A7F6C0" w:rsidR="00DF5697">
        <w:rPr>
          <w:rFonts w:ascii="Georgia" w:hAnsi="Georgia" w:eastAsia="Georgia" w:cs="Georgia"/>
          <w:sz w:val="24"/>
          <w:szCs w:val="24"/>
        </w:rPr>
        <w:t xml:space="preserve">ead </w:t>
      </w:r>
      <w:r w:rsidRPr="25A7F6C0" w:rsidR="00ED4CFB">
        <w:rPr>
          <w:rFonts w:ascii="Georgia" w:hAnsi="Georgia" w:eastAsia="Georgia" w:cs="Georgia"/>
          <w:sz w:val="24"/>
          <w:szCs w:val="24"/>
        </w:rPr>
        <w:t xml:space="preserve">client or </w:t>
      </w:r>
      <w:r w:rsidRPr="25A7F6C0" w:rsidR="00DF5697">
        <w:rPr>
          <w:rFonts w:ascii="Georgia" w:hAnsi="Georgia" w:eastAsia="Georgia" w:cs="Georgia"/>
          <w:sz w:val="24"/>
          <w:szCs w:val="24"/>
        </w:rPr>
        <w:t>family meetings/mediations.</w:t>
      </w:r>
    </w:p>
    <w:p w:rsidRPr="00824B5E" w:rsidR="00824B5E" w:rsidP="25A7F6C0" w:rsidRDefault="00824B5E" w14:paraId="451DD77D" w14:textId="77777777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24B5E">
        <w:rPr>
          <w:rFonts w:ascii="Georgia" w:hAnsi="Georgia" w:eastAsia="Georgia" w:cs="Georgia"/>
          <w:sz w:val="24"/>
          <w:szCs w:val="24"/>
        </w:rPr>
        <w:t>Implement broad based treatment methods to meet needs of individuals with mental health issues</w:t>
      </w:r>
    </w:p>
    <w:p w:rsidRPr="00824B5E" w:rsidR="0083379B" w:rsidP="25A7F6C0" w:rsidRDefault="0083379B" w14:paraId="4DFDF45F" w14:textId="7E671BBA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Monitor and evaluate achievement of service delivery plan</w:t>
      </w:r>
      <w:r w:rsidRPr="25A7F6C0" w:rsidR="007B1619">
        <w:rPr>
          <w:rFonts w:ascii="Georgia" w:hAnsi="Georgia" w:eastAsia="Georgia" w:cs="Georgia"/>
          <w:sz w:val="24"/>
          <w:szCs w:val="24"/>
        </w:rPr>
        <w:t>.</w:t>
      </w:r>
    </w:p>
    <w:p w:rsidRPr="00824B5E" w:rsidR="0083379B" w:rsidP="25A7F6C0" w:rsidRDefault="0083379B" w14:paraId="2294C4C5" w14:textId="2650197F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Case conference with referring agency personnel and other significant individuals and work cooperatively with personnel from law enforcement, probation, child welfare services, </w:t>
      </w:r>
      <w:r w:rsidRPr="25A7F6C0" w:rsidR="00E879A7">
        <w:rPr>
          <w:rFonts w:ascii="Georgia" w:hAnsi="Georgia" w:eastAsia="Georgia" w:cs="Georgia"/>
          <w:sz w:val="24"/>
          <w:szCs w:val="24"/>
        </w:rPr>
        <w:t>schools,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and other </w:t>
      </w:r>
      <w:r w:rsidRPr="25A7F6C0" w:rsidR="007B1619">
        <w:rPr>
          <w:rFonts w:ascii="Georgia" w:hAnsi="Georgia" w:eastAsia="Georgia" w:cs="Georgia"/>
          <w:sz w:val="24"/>
          <w:szCs w:val="24"/>
        </w:rPr>
        <w:t>client</w:t>
      </w:r>
      <w:r w:rsidRPr="25A7F6C0" w:rsidR="0083379B">
        <w:rPr>
          <w:rFonts w:ascii="Georgia" w:hAnsi="Georgia" w:eastAsia="Georgia" w:cs="Georgia"/>
          <w:sz w:val="24"/>
          <w:szCs w:val="24"/>
        </w:rPr>
        <w:t>-serving agencies (public, private and non-profit)</w:t>
      </w:r>
    </w:p>
    <w:p w:rsidRPr="00824B5E" w:rsidR="0083379B" w:rsidP="25A7F6C0" w:rsidRDefault="007B1619" w14:paraId="7590CE56" w14:textId="64CBDAB5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7B1619">
        <w:rPr>
          <w:rFonts w:ascii="Georgia" w:hAnsi="Georgia" w:eastAsia="Georgia" w:cs="Georgia"/>
          <w:sz w:val="24"/>
          <w:szCs w:val="24"/>
        </w:rPr>
        <w:t xml:space="preserve">Maintains </w:t>
      </w:r>
      <w:r w:rsidRPr="25A7F6C0" w:rsidR="0083379B">
        <w:rPr>
          <w:rFonts w:ascii="Georgia" w:hAnsi="Georgia" w:eastAsia="Georgia" w:cs="Georgia"/>
          <w:sz w:val="24"/>
          <w:szCs w:val="24"/>
        </w:rPr>
        <w:t>updated case notes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; </w:t>
      </w:r>
      <w:r w:rsidRPr="25A7F6C0" w:rsidR="007B1619">
        <w:rPr>
          <w:rFonts w:ascii="Georgia" w:hAnsi="Georgia" w:eastAsia="Georgia" w:cs="Georgia"/>
          <w:sz w:val="24"/>
          <w:szCs w:val="24"/>
        </w:rPr>
        <w:t>maintain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 resident’s records in compliance with programmatic, </w:t>
      </w:r>
      <w:r w:rsidRPr="25A7F6C0" w:rsidR="00E879A7">
        <w:rPr>
          <w:rFonts w:ascii="Georgia" w:hAnsi="Georgia" w:eastAsia="Georgia" w:cs="Georgia"/>
          <w:sz w:val="24"/>
          <w:szCs w:val="24"/>
        </w:rPr>
        <w:t>state,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 and federal standards.</w:t>
      </w:r>
    </w:p>
    <w:p w:rsidRPr="00824B5E" w:rsidR="0083379B" w:rsidP="25A7F6C0" w:rsidRDefault="0083379B" w14:paraId="4F48BB8B" w14:textId="00C53064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Complete work activity reporting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as </w:t>
      </w:r>
      <w:r w:rsidRPr="25A7F6C0" w:rsidR="0083379B">
        <w:rPr>
          <w:rFonts w:ascii="Georgia" w:hAnsi="Georgia" w:eastAsia="Georgia" w:cs="Georgia"/>
          <w:sz w:val="24"/>
          <w:szCs w:val="24"/>
        </w:rPr>
        <w:t>required</w:t>
      </w:r>
      <w:r w:rsidRPr="25A7F6C0" w:rsidR="007B1619">
        <w:rPr>
          <w:rFonts w:ascii="Georgia" w:hAnsi="Georgia" w:eastAsia="Georgia" w:cs="Georgia"/>
          <w:sz w:val="24"/>
          <w:szCs w:val="24"/>
        </w:rPr>
        <w:t>, and in compliance with all California laws and funding source standards and regulations.</w:t>
      </w:r>
    </w:p>
    <w:p w:rsidRPr="00824B5E" w:rsidR="0083379B" w:rsidP="25A7F6C0" w:rsidRDefault="0083379B" w14:paraId="344F988A" w14:textId="0726FAD1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Attend weekly case supervision meetings with </w:t>
      </w:r>
      <w:r w:rsidRPr="25A7F6C0" w:rsidR="0048515E">
        <w:rPr>
          <w:rFonts w:ascii="Georgia" w:hAnsi="Georgia" w:eastAsia="Georgia" w:cs="Georgia"/>
          <w:sz w:val="24"/>
          <w:szCs w:val="24"/>
        </w:rPr>
        <w:t>Head of Clinical Services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; come to 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those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meetings prepared with case information, service delivery plan, 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and any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problems </w:t>
      </w:r>
      <w:r w:rsidRPr="25A7F6C0" w:rsidR="0083379B">
        <w:rPr>
          <w:rFonts w:ascii="Georgia" w:hAnsi="Georgia" w:eastAsia="Georgia" w:cs="Georgia"/>
          <w:sz w:val="24"/>
          <w:szCs w:val="24"/>
        </w:rPr>
        <w:t>encountered</w:t>
      </w:r>
      <w:r w:rsidRPr="25A7F6C0" w:rsidR="0083379B">
        <w:rPr>
          <w:rFonts w:ascii="Georgia" w:hAnsi="Georgia" w:eastAsia="Georgia" w:cs="Georgia"/>
          <w:sz w:val="24"/>
          <w:szCs w:val="24"/>
        </w:rPr>
        <w:t>.</w:t>
      </w:r>
    </w:p>
    <w:p w:rsidRPr="00824B5E" w:rsidR="007B1619" w:rsidP="25A7F6C0" w:rsidRDefault="007B1619" w14:paraId="28C976B2" w14:textId="744B7713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7B1619">
        <w:rPr>
          <w:rFonts w:ascii="Georgia" w:hAnsi="Georgia" w:eastAsia="Georgia" w:cs="Georgia"/>
          <w:sz w:val="24"/>
          <w:szCs w:val="24"/>
        </w:rPr>
        <w:t>Confer with other</w:t>
      </w:r>
      <w:r w:rsidRPr="25A7F6C0" w:rsidR="005C28D0">
        <w:rPr>
          <w:rFonts w:ascii="Georgia" w:hAnsi="Georgia" w:eastAsia="Georgia" w:cs="Georgia"/>
          <w:sz w:val="24"/>
          <w:szCs w:val="24"/>
        </w:rPr>
        <w:t xml:space="preserve"> staff, program leaders and c</w:t>
      </w:r>
      <w:r w:rsidRPr="25A7F6C0" w:rsidR="007B1619">
        <w:rPr>
          <w:rFonts w:ascii="Georgia" w:hAnsi="Georgia" w:eastAsia="Georgia" w:cs="Georgia"/>
          <w:sz w:val="24"/>
          <w:szCs w:val="24"/>
        </w:rPr>
        <w:t xml:space="preserve">linician </w:t>
      </w:r>
      <w:r w:rsidRPr="25A7F6C0" w:rsidR="005C28D0">
        <w:rPr>
          <w:rFonts w:ascii="Georgia" w:hAnsi="Georgia" w:eastAsia="Georgia" w:cs="Georgia"/>
          <w:sz w:val="24"/>
          <w:szCs w:val="24"/>
        </w:rPr>
        <w:t>regarding client needs and ways of improving staff ability to impact clients in a positive manner.</w:t>
      </w:r>
    </w:p>
    <w:p w:rsidRPr="00824B5E" w:rsidR="0083379B" w:rsidP="25A7F6C0" w:rsidRDefault="0083379B" w14:paraId="6C9BC630" w14:textId="6B5EA414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Represent </w:t>
      </w:r>
      <w:r w:rsidRPr="25A7F6C0" w:rsidR="007B1619">
        <w:rPr>
          <w:rFonts w:ascii="Georgia" w:hAnsi="Georgia" w:eastAsia="Georgia" w:cs="Georgia"/>
          <w:sz w:val="24"/>
          <w:szCs w:val="24"/>
        </w:rPr>
        <w:t>the Division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at various team community meetings</w:t>
      </w:r>
      <w:r w:rsidRPr="25A7F6C0" w:rsidR="007B1619">
        <w:rPr>
          <w:rFonts w:ascii="Georgia" w:hAnsi="Georgia" w:eastAsia="Georgia" w:cs="Georgia"/>
          <w:sz w:val="24"/>
          <w:szCs w:val="24"/>
        </w:rPr>
        <w:t>.</w:t>
      </w:r>
    </w:p>
    <w:p w:rsidRPr="00824B5E" w:rsidR="0083379B" w:rsidP="25A7F6C0" w:rsidRDefault="0083379B" w14:paraId="2F0F1A65" w14:textId="3A2907FA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Expand </w:t>
      </w:r>
      <w:r w:rsidRPr="25A7F6C0" w:rsidR="005C28D0">
        <w:rPr>
          <w:rFonts w:ascii="Georgia" w:hAnsi="Georgia" w:eastAsia="Georgia" w:cs="Georgia"/>
          <w:sz w:val="24"/>
          <w:szCs w:val="24"/>
        </w:rPr>
        <w:t xml:space="preserve">community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knowledge of </w:t>
      </w:r>
      <w:r w:rsidRPr="25A7F6C0" w:rsidR="005C28D0">
        <w:rPr>
          <w:rFonts w:ascii="Georgia" w:hAnsi="Georgia" w:eastAsia="Georgia" w:cs="Georgia"/>
          <w:sz w:val="24"/>
          <w:szCs w:val="24"/>
        </w:rPr>
        <w:t>the division’s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programs and services through </w:t>
      </w:r>
      <w:r w:rsidRPr="25A7F6C0" w:rsidR="005C28D0">
        <w:rPr>
          <w:rFonts w:ascii="Georgia" w:hAnsi="Georgia" w:eastAsia="Georgia" w:cs="Georgia"/>
          <w:sz w:val="24"/>
          <w:szCs w:val="24"/>
        </w:rPr>
        <w:t>collaboration with other service providers.</w:t>
      </w:r>
    </w:p>
    <w:p w:rsidRPr="00824B5E" w:rsidR="005C28D0" w:rsidP="25A7F6C0" w:rsidRDefault="005C28D0" w14:paraId="40027AAD" w14:textId="4813DF0A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5C28D0">
        <w:rPr>
          <w:rFonts w:ascii="Georgia" w:hAnsi="Georgia" w:eastAsia="Georgia" w:cs="Georgia"/>
          <w:sz w:val="24"/>
          <w:szCs w:val="24"/>
        </w:rPr>
        <w:t xml:space="preserve">Collaborate with multidisciplinary teams to plan treatment strategies and </w:t>
      </w:r>
      <w:r w:rsidRPr="25A7F6C0" w:rsidR="005C28D0">
        <w:rPr>
          <w:rFonts w:ascii="Georgia" w:hAnsi="Georgia" w:eastAsia="Georgia" w:cs="Georgia"/>
          <w:sz w:val="24"/>
          <w:szCs w:val="24"/>
        </w:rPr>
        <w:t>assist</w:t>
      </w:r>
      <w:r w:rsidRPr="25A7F6C0" w:rsidR="005C28D0">
        <w:rPr>
          <w:rFonts w:ascii="Georgia" w:hAnsi="Georgia" w:eastAsia="Georgia" w:cs="Georgia"/>
          <w:sz w:val="24"/>
          <w:szCs w:val="24"/>
        </w:rPr>
        <w:t xml:space="preserve"> with developing treatment programs for clients.</w:t>
      </w:r>
    </w:p>
    <w:p w:rsidRPr="00824B5E" w:rsidR="0083379B" w:rsidP="25A7F6C0" w:rsidRDefault="0083379B" w14:paraId="1B2E642B" w14:textId="5B243C69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Facilitate weekly groups </w:t>
      </w:r>
      <w:r w:rsidRPr="25A7F6C0" w:rsidR="005C28D0">
        <w:rPr>
          <w:rFonts w:ascii="Georgia" w:hAnsi="Georgia" w:eastAsia="Georgia" w:cs="Georgia"/>
          <w:sz w:val="24"/>
          <w:szCs w:val="24"/>
        </w:rPr>
        <w:t xml:space="preserve">and life skills classes with </w:t>
      </w:r>
      <w:r w:rsidRPr="25A7F6C0" w:rsidR="0083379B">
        <w:rPr>
          <w:rFonts w:ascii="Georgia" w:hAnsi="Georgia" w:eastAsia="Georgia" w:cs="Georgia"/>
          <w:sz w:val="24"/>
          <w:szCs w:val="24"/>
        </w:rPr>
        <w:t>clients</w:t>
      </w:r>
      <w:r w:rsidRPr="25A7F6C0" w:rsidR="005C28D0">
        <w:rPr>
          <w:rFonts w:ascii="Georgia" w:hAnsi="Georgia" w:eastAsia="Georgia" w:cs="Georgia"/>
          <w:sz w:val="24"/>
          <w:szCs w:val="24"/>
        </w:rPr>
        <w:t>.</w:t>
      </w:r>
    </w:p>
    <w:p w:rsidRPr="00824B5E" w:rsidR="006F0DF9" w:rsidP="25A7F6C0" w:rsidRDefault="0083379B" w14:paraId="7B398BF5" w14:textId="51B11B61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Attend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in-service </w:t>
      </w:r>
      <w:r w:rsidRPr="25A7F6C0" w:rsidR="00E879A7">
        <w:rPr>
          <w:rFonts w:ascii="Georgia" w:hAnsi="Georgia" w:eastAsia="Georgia" w:cs="Georgia"/>
          <w:sz w:val="24"/>
          <w:szCs w:val="24"/>
        </w:rPr>
        <w:t>trainings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as </w:t>
      </w:r>
      <w:r w:rsidRPr="25A7F6C0" w:rsidR="00E879A7">
        <w:rPr>
          <w:rFonts w:ascii="Georgia" w:hAnsi="Georgia" w:eastAsia="Georgia" w:cs="Georgia"/>
          <w:sz w:val="24"/>
          <w:szCs w:val="24"/>
        </w:rPr>
        <w:t>required</w:t>
      </w:r>
      <w:r w:rsidRPr="25A7F6C0" w:rsidR="00E879A7">
        <w:rPr>
          <w:rFonts w:ascii="Georgia" w:hAnsi="Georgia" w:eastAsia="Georgia" w:cs="Georgia"/>
          <w:sz w:val="24"/>
          <w:szCs w:val="24"/>
        </w:rPr>
        <w:t>.</w:t>
      </w:r>
    </w:p>
    <w:p w:rsidRPr="00824B5E" w:rsidR="0083379B" w:rsidP="25A7F6C0" w:rsidRDefault="0083379B" w14:paraId="69BB3BC0" w14:textId="727C00D0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Maintain case notes, </w:t>
      </w:r>
      <w:r w:rsidRPr="25A7F6C0" w:rsidR="00E879A7">
        <w:rPr>
          <w:rFonts w:ascii="Georgia" w:hAnsi="Georgia" w:eastAsia="Georgia" w:cs="Georgia"/>
          <w:sz w:val="24"/>
          <w:szCs w:val="24"/>
        </w:rPr>
        <w:t>records,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and program </w:t>
      </w:r>
      <w:r w:rsidRPr="25A7F6C0" w:rsidR="00E879A7">
        <w:rPr>
          <w:rFonts w:ascii="Georgia" w:hAnsi="Georgia" w:eastAsia="Georgia" w:cs="Georgia"/>
          <w:sz w:val="24"/>
          <w:szCs w:val="24"/>
        </w:rPr>
        <w:t>compliance.</w:t>
      </w:r>
    </w:p>
    <w:p w:rsidRPr="00824B5E" w:rsidR="00647C79" w:rsidP="25A7F6C0" w:rsidRDefault="00647C79" w14:paraId="6F34274C" w14:textId="5F1F93E7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647C79">
        <w:rPr>
          <w:rFonts w:ascii="Georgia" w:hAnsi="Georgia" w:eastAsia="Georgia" w:cs="Georgia"/>
          <w:sz w:val="24"/>
          <w:szCs w:val="24"/>
        </w:rPr>
        <w:t>Provide for all clients’ safety.</w:t>
      </w:r>
    </w:p>
    <w:p w:rsidRPr="00824B5E" w:rsidR="00647C79" w:rsidP="25A7F6C0" w:rsidRDefault="00647C79" w14:paraId="2F5DB152" w14:textId="36D60272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647C79">
        <w:rPr>
          <w:rFonts w:ascii="Georgia" w:hAnsi="Georgia" w:eastAsia="Georgia" w:cs="Georgia"/>
          <w:sz w:val="24"/>
          <w:szCs w:val="24"/>
        </w:rPr>
        <w:t>Assists</w:t>
      </w:r>
      <w:r w:rsidRPr="25A7F6C0" w:rsidR="00647C79">
        <w:rPr>
          <w:rFonts w:ascii="Georgia" w:hAnsi="Georgia" w:eastAsia="Georgia" w:cs="Georgia"/>
          <w:sz w:val="24"/>
          <w:szCs w:val="24"/>
        </w:rPr>
        <w:t xml:space="preserve"> to manage assaultive behavior and crisis intervention; to provide support and </w:t>
      </w:r>
      <w:r w:rsidRPr="25A7F6C0" w:rsidR="00647C79">
        <w:rPr>
          <w:rFonts w:ascii="Georgia" w:hAnsi="Georgia" w:eastAsia="Georgia" w:cs="Georgia"/>
          <w:sz w:val="24"/>
          <w:szCs w:val="24"/>
        </w:rPr>
        <w:t>assistance</w:t>
      </w:r>
      <w:r w:rsidRPr="25A7F6C0" w:rsidR="00647C79">
        <w:rPr>
          <w:rFonts w:ascii="Georgia" w:hAnsi="Georgia" w:eastAsia="Georgia" w:cs="Georgia"/>
          <w:sz w:val="24"/>
          <w:szCs w:val="24"/>
        </w:rPr>
        <w:t xml:space="preserve"> in problem resolution; and to coordinate/arrange for the provision of needed services to address these issues.</w:t>
      </w:r>
    </w:p>
    <w:p w:rsidRPr="00824B5E" w:rsidR="00647C79" w:rsidP="25A7F6C0" w:rsidRDefault="00647C79" w14:paraId="4B28A9A1" w14:textId="739B9017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647C79">
        <w:rPr>
          <w:rFonts w:ascii="Georgia" w:hAnsi="Georgia" w:eastAsia="Georgia" w:cs="Georgia"/>
          <w:sz w:val="24"/>
          <w:szCs w:val="24"/>
        </w:rPr>
        <w:t xml:space="preserve">Support and assist clients on a regular basis </w:t>
      </w:r>
      <w:r w:rsidRPr="25A7F6C0" w:rsidR="00E879A7">
        <w:rPr>
          <w:rFonts w:ascii="Georgia" w:hAnsi="Georgia" w:eastAsia="Georgia" w:cs="Georgia"/>
          <w:sz w:val="24"/>
          <w:szCs w:val="24"/>
        </w:rPr>
        <w:t>in</w:t>
      </w:r>
      <w:r w:rsidRPr="25A7F6C0" w:rsidR="00647C79">
        <w:rPr>
          <w:rFonts w:ascii="Georgia" w:hAnsi="Georgia" w:eastAsia="Georgia" w:cs="Georgia"/>
          <w:sz w:val="24"/>
          <w:szCs w:val="24"/>
        </w:rPr>
        <w:t xml:space="preserve"> developing or maintaining the skills required to achieve and sustain independent living status (i.e. </w:t>
      </w:r>
      <w:r w:rsidRPr="25A7F6C0" w:rsidR="004226E0">
        <w:rPr>
          <w:rFonts w:ascii="Georgia" w:hAnsi="Georgia" w:eastAsia="Georgia" w:cs="Georgia"/>
          <w:sz w:val="24"/>
          <w:szCs w:val="24"/>
        </w:rPr>
        <w:t>socialization, rehabilitation, etc.)</w:t>
      </w:r>
    </w:p>
    <w:p w:rsidRPr="00824B5E" w:rsidR="004226E0" w:rsidP="25A7F6C0" w:rsidRDefault="00DE3807" w14:paraId="72689B7F" w14:textId="70C261B2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DE3807">
        <w:rPr>
          <w:rFonts w:ascii="Georgia" w:hAnsi="Georgia" w:eastAsia="Georgia" w:cs="Georgia"/>
          <w:sz w:val="24"/>
          <w:szCs w:val="24"/>
        </w:rPr>
        <w:t xml:space="preserve">Transport clients to medical, </w:t>
      </w:r>
      <w:r w:rsidRPr="25A7F6C0" w:rsidR="00DE3807">
        <w:rPr>
          <w:rFonts w:ascii="Georgia" w:hAnsi="Georgia" w:eastAsia="Georgia" w:cs="Georgia"/>
          <w:sz w:val="24"/>
          <w:szCs w:val="24"/>
        </w:rPr>
        <w:t>psychiatric</w:t>
      </w:r>
      <w:r w:rsidRPr="25A7F6C0" w:rsidR="00DE3807">
        <w:rPr>
          <w:rFonts w:ascii="Georgia" w:hAnsi="Georgia" w:eastAsia="Georgia" w:cs="Georgia"/>
          <w:sz w:val="24"/>
          <w:szCs w:val="24"/>
        </w:rPr>
        <w:t xml:space="preserve"> or legal appointments, shopping, and to other providers as needed to insure reaching goals of case plan.</w:t>
      </w:r>
    </w:p>
    <w:p w:rsidRPr="00824B5E" w:rsidR="00DE3807" w:rsidP="25A7F6C0" w:rsidRDefault="00DE3807" w14:paraId="6C2ADED9" w14:textId="6DA72EB3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DE3807">
        <w:rPr>
          <w:rFonts w:ascii="Georgia" w:hAnsi="Georgia" w:eastAsia="Georgia" w:cs="Georgia"/>
          <w:sz w:val="24"/>
          <w:szCs w:val="24"/>
        </w:rPr>
        <w:t xml:space="preserve">Arranges for use of various community </w:t>
      </w:r>
      <w:r w:rsidRPr="25A7F6C0" w:rsidR="00E879A7">
        <w:rPr>
          <w:rFonts w:ascii="Georgia" w:hAnsi="Georgia" w:eastAsia="Georgia" w:cs="Georgia"/>
          <w:sz w:val="24"/>
          <w:szCs w:val="24"/>
        </w:rPr>
        <w:t>resources and</w:t>
      </w:r>
      <w:r w:rsidRPr="25A7F6C0" w:rsidR="00DE3807">
        <w:rPr>
          <w:rFonts w:ascii="Georgia" w:hAnsi="Georgia" w:eastAsia="Georgia" w:cs="Georgia"/>
          <w:sz w:val="24"/>
          <w:szCs w:val="24"/>
        </w:rPr>
        <w:t xml:space="preserve"> secures necessary equipment and transportation for such activities.</w:t>
      </w:r>
    </w:p>
    <w:p w:rsidRPr="00824B5E" w:rsidR="0083379B" w:rsidP="25A7F6C0" w:rsidRDefault="00647C79" w14:paraId="6BBFB944" w14:textId="17A1A5AE" w14:noSpellErr="1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00647C79">
        <w:rPr>
          <w:rFonts w:ascii="Georgia" w:hAnsi="Georgia" w:eastAsia="Georgia" w:cs="Georgia"/>
          <w:sz w:val="24"/>
          <w:szCs w:val="24"/>
        </w:rPr>
        <w:t>Respond to on-call duties as assigned; and o</w:t>
      </w:r>
      <w:r w:rsidRPr="25A7F6C0" w:rsidR="0083379B">
        <w:rPr>
          <w:rFonts w:ascii="Georgia" w:hAnsi="Georgia" w:eastAsia="Georgia" w:cs="Georgia"/>
          <w:sz w:val="24"/>
          <w:szCs w:val="24"/>
        </w:rPr>
        <w:t>ther duties as assigned</w:t>
      </w:r>
      <w:r w:rsidRPr="25A7F6C0" w:rsidR="00647C79">
        <w:rPr>
          <w:rFonts w:ascii="Georgia" w:hAnsi="Georgia" w:eastAsia="Georgia" w:cs="Georgia"/>
          <w:sz w:val="24"/>
          <w:szCs w:val="24"/>
        </w:rPr>
        <w:t xml:space="preserve"> or necessary.</w:t>
      </w:r>
    </w:p>
    <w:p w:rsidRPr="00824B5E" w:rsidR="0083379B" w:rsidP="25A7F6C0" w:rsidRDefault="0083379B" w14:paraId="0BE5748E" w14:textId="63DFC412">
      <w:pPr>
        <w:pStyle w:val="Heading1"/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499283672" w:id="1585983973"/>
      <w:r w:rsidRPr="25A7F6C0" w:rsidR="0083379B">
        <w:rPr>
          <w:rFonts w:ascii="Georgia" w:hAnsi="Georgia" w:eastAsia="Georgia" w:cs="Georgia"/>
          <w:sz w:val="24"/>
          <w:szCs w:val="24"/>
        </w:rPr>
        <w:t>JOB REQUIREMENTS</w:t>
      </w:r>
      <w:bookmarkEnd w:id="1585983973"/>
    </w:p>
    <w:p w:rsidRPr="00824B5E" w:rsidR="0083379B" w:rsidP="25A7F6C0" w:rsidRDefault="0083379B" w14:paraId="7CB51E62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Knowledge of and Experience With:</w:t>
      </w:r>
    </w:p>
    <w:p w:rsidRPr="00824B5E" w:rsidR="0083379B" w:rsidP="25A7F6C0" w:rsidRDefault="0083379B" w14:paraId="4B5B9BA6" w14:textId="6E9A4D66" w14:noSpellErr="1">
      <w:pPr>
        <w:numPr>
          <w:ilvl w:val="0"/>
          <w:numId w:val="18"/>
        </w:numPr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Social work </w:t>
      </w:r>
      <w:r w:rsidRPr="25A7F6C0" w:rsidR="001A16C0">
        <w:rPr>
          <w:rFonts w:ascii="Georgia" w:hAnsi="Georgia" w:eastAsia="Georgia" w:cs="Georgia"/>
          <w:sz w:val="24"/>
          <w:szCs w:val="24"/>
        </w:rPr>
        <w:t xml:space="preserve">and mental health </w:t>
      </w:r>
      <w:r w:rsidRPr="25A7F6C0" w:rsidR="0083379B">
        <w:rPr>
          <w:rFonts w:ascii="Georgia" w:hAnsi="Georgia" w:eastAsia="Georgia" w:cs="Georgia"/>
          <w:sz w:val="24"/>
          <w:szCs w:val="24"/>
        </w:rPr>
        <w:t>models of intervention; crisis intervention, family and ecological systems</w:t>
      </w:r>
      <w:r w:rsidRPr="25A7F6C0" w:rsidR="001A16C0">
        <w:rPr>
          <w:rFonts w:ascii="Georgia" w:hAnsi="Georgia" w:eastAsia="Georgia" w:cs="Georgia"/>
          <w:sz w:val="24"/>
          <w:szCs w:val="24"/>
        </w:rPr>
        <w:t xml:space="preserve">, </w:t>
      </w:r>
      <w:r w:rsidRPr="25A7F6C0" w:rsidR="0083379B">
        <w:rPr>
          <w:rFonts w:ascii="Georgia" w:hAnsi="Georgia" w:eastAsia="Georgia" w:cs="Georgia"/>
          <w:sz w:val="24"/>
          <w:szCs w:val="24"/>
        </w:rPr>
        <w:t>and counseling theories/approaches</w:t>
      </w:r>
    </w:p>
    <w:p w:rsidRPr="00824B5E" w:rsidR="0083379B" w:rsidP="25A7F6C0" w:rsidRDefault="0083379B" w14:paraId="027F64F6" w14:textId="449A4D0A" w14:noSpellErr="1">
      <w:pPr>
        <w:numPr>
          <w:ilvl w:val="0"/>
          <w:numId w:val="18"/>
        </w:numPr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Local </w:t>
      </w:r>
      <w:r w:rsidRPr="25A7F6C0" w:rsidR="00113317">
        <w:rPr>
          <w:rFonts w:ascii="Georgia" w:hAnsi="Georgia" w:eastAsia="Georgia" w:cs="Georgia"/>
          <w:sz w:val="24"/>
          <w:szCs w:val="24"/>
        </w:rPr>
        <w:t xml:space="preserve">community 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services </w:t>
      </w:r>
      <w:r w:rsidRPr="25A7F6C0" w:rsidR="001A16C0">
        <w:rPr>
          <w:rFonts w:ascii="Georgia" w:hAnsi="Georgia" w:eastAsia="Georgia" w:cs="Georgia"/>
          <w:sz w:val="24"/>
          <w:szCs w:val="24"/>
        </w:rPr>
        <w:t xml:space="preserve">and California laws </w:t>
      </w:r>
      <w:r w:rsidRPr="25A7F6C0" w:rsidR="001A16C0">
        <w:rPr>
          <w:rFonts w:ascii="Georgia" w:hAnsi="Georgia" w:eastAsia="Georgia" w:cs="Georgia"/>
          <w:sz w:val="24"/>
          <w:szCs w:val="24"/>
        </w:rPr>
        <w:t>pertaining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to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youth and </w:t>
      </w:r>
      <w:r w:rsidRPr="25A7F6C0" w:rsidR="00E879A7">
        <w:rPr>
          <w:rFonts w:ascii="Georgia" w:hAnsi="Georgia" w:eastAsia="Georgia" w:cs="Georgia"/>
          <w:sz w:val="24"/>
          <w:szCs w:val="24"/>
        </w:rPr>
        <w:t>families.</w:t>
      </w:r>
    </w:p>
    <w:p w:rsidRPr="00824B5E" w:rsidR="0083379B" w:rsidP="25A7F6C0" w:rsidRDefault="0083379B" w14:paraId="6C50F254" w14:textId="1CBFD869" w14:noSpellErr="1">
      <w:pPr>
        <w:numPr>
          <w:ilvl w:val="0"/>
          <w:numId w:val="18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Group dynamics and methods of resolving group </w:t>
      </w:r>
      <w:r w:rsidRPr="25A7F6C0" w:rsidR="00E879A7">
        <w:rPr>
          <w:rFonts w:ascii="Georgia" w:hAnsi="Georgia" w:eastAsia="Georgia" w:cs="Georgia"/>
          <w:sz w:val="24"/>
          <w:szCs w:val="24"/>
        </w:rPr>
        <w:t>conflict.</w:t>
      </w:r>
    </w:p>
    <w:p w:rsidRPr="00824B5E" w:rsidR="001A16C0" w:rsidP="25A7F6C0" w:rsidRDefault="001A16C0" w14:paraId="624B20E9" w14:textId="4D16E214" w14:noSpellErr="1">
      <w:pPr>
        <w:numPr>
          <w:ilvl w:val="0"/>
          <w:numId w:val="18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25A7F6C0" w:rsidR="001A16C0">
        <w:rPr>
          <w:rFonts w:ascii="Georgia" w:hAnsi="Georgia" w:eastAsia="Georgia" w:cs="Georgia"/>
          <w:sz w:val="24"/>
          <w:szCs w:val="24"/>
        </w:rPr>
        <w:t xml:space="preserve">Issues of homelessness, trauma, addiction, </w:t>
      </w:r>
      <w:r w:rsidRPr="25A7F6C0" w:rsidR="00E879A7">
        <w:rPr>
          <w:rFonts w:ascii="Georgia" w:hAnsi="Georgia" w:eastAsia="Georgia" w:cs="Georgia"/>
          <w:sz w:val="24"/>
          <w:szCs w:val="24"/>
        </w:rPr>
        <w:t>treatment,</w:t>
      </w:r>
      <w:r w:rsidRPr="25A7F6C0" w:rsidR="001A16C0">
        <w:rPr>
          <w:rFonts w:ascii="Georgia" w:hAnsi="Georgia" w:eastAsia="Georgia" w:cs="Georgia"/>
          <w:sz w:val="24"/>
          <w:szCs w:val="24"/>
        </w:rPr>
        <w:t xml:space="preserve"> and recovery</w:t>
      </w:r>
    </w:p>
    <w:p w:rsidR="001A16C0" w:rsidP="25A7F6C0" w:rsidRDefault="001A16C0" w14:paraId="30982C9B" w14:textId="1C75C70E" w14:noSpellErr="1">
      <w:pPr>
        <w:numPr>
          <w:ilvl w:val="0"/>
          <w:numId w:val="18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25A7F6C0" w:rsidR="001A16C0">
        <w:rPr>
          <w:rFonts w:ascii="Georgia" w:hAnsi="Georgia" w:eastAsia="Georgia" w:cs="Georgia"/>
          <w:sz w:val="24"/>
          <w:szCs w:val="24"/>
        </w:rPr>
        <w:t>Motivational</w:t>
      </w:r>
      <w:r w:rsidRPr="25A7F6C0" w:rsidR="00113317">
        <w:rPr>
          <w:rFonts w:ascii="Georgia" w:hAnsi="Georgia" w:eastAsia="Georgia" w:cs="Georgia"/>
          <w:sz w:val="24"/>
          <w:szCs w:val="24"/>
        </w:rPr>
        <w:t xml:space="preserve"> interviewing techniques</w:t>
      </w:r>
      <w:r w:rsidRPr="25A7F6C0" w:rsidR="007F19F6">
        <w:rPr>
          <w:rFonts w:ascii="Georgia" w:hAnsi="Georgia" w:eastAsia="Georgia" w:cs="Georgia"/>
          <w:sz w:val="24"/>
          <w:szCs w:val="24"/>
        </w:rPr>
        <w:t xml:space="preserve"> and theories</w:t>
      </w:r>
    </w:p>
    <w:p w:rsidRPr="00824B5E" w:rsidR="00113317" w:rsidP="25A7F6C0" w:rsidRDefault="00113317" w14:paraId="3F2411FE" w14:textId="19A18256" w14:noSpellErr="1">
      <w:pPr>
        <w:numPr>
          <w:ilvl w:val="0"/>
          <w:numId w:val="18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25A7F6C0" w:rsidR="00113317">
        <w:rPr>
          <w:rFonts w:ascii="Georgia" w:hAnsi="Georgia" w:eastAsia="Georgia" w:cs="Georgia"/>
          <w:sz w:val="24"/>
          <w:szCs w:val="24"/>
        </w:rPr>
        <w:t xml:space="preserve">Basic networked computer </w:t>
      </w:r>
      <w:r w:rsidRPr="25A7F6C0" w:rsidR="00E879A7">
        <w:rPr>
          <w:rFonts w:ascii="Georgia" w:hAnsi="Georgia" w:eastAsia="Georgia" w:cs="Georgia"/>
          <w:sz w:val="24"/>
          <w:szCs w:val="24"/>
        </w:rPr>
        <w:t>skills:</w:t>
      </w:r>
      <w:r w:rsidRPr="25A7F6C0" w:rsidR="00113317">
        <w:rPr>
          <w:rFonts w:ascii="Georgia" w:hAnsi="Georgia" w:eastAsia="Georgia" w:cs="Georgia"/>
          <w:sz w:val="24"/>
          <w:szCs w:val="24"/>
        </w:rPr>
        <w:t xml:space="preserve"> including Microsoft office word, excel, and </w:t>
      </w:r>
      <w:r w:rsidRPr="25A7F6C0" w:rsidR="00E879A7">
        <w:rPr>
          <w:rFonts w:ascii="Georgia" w:hAnsi="Georgia" w:eastAsia="Georgia" w:cs="Georgia"/>
          <w:sz w:val="24"/>
          <w:szCs w:val="24"/>
        </w:rPr>
        <w:t>outlook.</w:t>
      </w:r>
    </w:p>
    <w:p w:rsidRPr="00824B5E" w:rsidR="0083379B" w:rsidP="25A7F6C0" w:rsidRDefault="0083379B" w14:paraId="18F63DDE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  <w:u w:val="single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Ability to:</w:t>
      </w:r>
    </w:p>
    <w:p w:rsidRPr="00824B5E" w:rsidR="00E73C22" w:rsidP="25A7F6C0" w:rsidRDefault="00E73C22" w14:paraId="2C4AF1E3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 xml:space="preserve">Communicate clearly and efficiently, written and orally; and be competent in English grammar, </w:t>
      </w:r>
      <w:r w:rsidRPr="25A7F6C0" w:rsidR="00E73C22">
        <w:rPr>
          <w:rFonts w:ascii="Georgia" w:hAnsi="Georgia" w:eastAsia="Georgia" w:cs="Georgia"/>
          <w:sz w:val="24"/>
          <w:szCs w:val="24"/>
        </w:rPr>
        <w:t>punctuation</w:t>
      </w:r>
      <w:r w:rsidRPr="25A7F6C0" w:rsidR="00E73C22">
        <w:rPr>
          <w:rFonts w:ascii="Georgia" w:hAnsi="Georgia" w:eastAsia="Georgia" w:cs="Georgia"/>
          <w:sz w:val="24"/>
          <w:szCs w:val="24"/>
        </w:rPr>
        <w:t xml:space="preserve"> and spelling.</w:t>
      </w:r>
    </w:p>
    <w:p w:rsidRPr="00824B5E" w:rsidR="00E73C22" w:rsidP="25A7F6C0" w:rsidRDefault="00E73C22" w14:paraId="522E4AEF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>Demonstrate good organizational skills</w:t>
      </w:r>
      <w:r w:rsidRPr="25A7F6C0" w:rsidR="00E73C22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25A7F6C0" w:rsidR="00E73C22">
        <w:rPr>
          <w:rFonts w:ascii="Georgia" w:hAnsi="Georgia" w:eastAsia="Georgia" w:cs="Georgia"/>
          <w:sz w:val="24"/>
          <w:szCs w:val="24"/>
        </w:rPr>
        <w:t>and m</w:t>
      </w:r>
      <w:r w:rsidRPr="25A7F6C0" w:rsidR="00E73C22">
        <w:rPr>
          <w:rFonts w:ascii="Georgia" w:hAnsi="Georgia" w:eastAsia="Georgia" w:cs="Georgia"/>
          <w:sz w:val="24"/>
          <w:szCs w:val="24"/>
        </w:rPr>
        <w:t>anage multiple tasks in an efficient manner.</w:t>
      </w:r>
    </w:p>
    <w:p w:rsidRPr="00824B5E" w:rsidR="00E73C22" w:rsidP="25A7F6C0" w:rsidRDefault="00E73C22" w14:paraId="54FD98E0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 xml:space="preserve">Develop and </w:t>
      </w:r>
      <w:r w:rsidRPr="25A7F6C0" w:rsidR="00E73C22">
        <w:rPr>
          <w:rFonts w:ascii="Georgia" w:hAnsi="Georgia" w:eastAsia="Georgia" w:cs="Georgia"/>
          <w:sz w:val="24"/>
          <w:szCs w:val="24"/>
        </w:rPr>
        <w:t>maintain</w:t>
      </w:r>
      <w:r w:rsidRPr="25A7F6C0" w:rsidR="00E73C22">
        <w:rPr>
          <w:rFonts w:ascii="Georgia" w:hAnsi="Georgia" w:eastAsia="Georgia" w:cs="Georgia"/>
          <w:sz w:val="24"/>
          <w:szCs w:val="24"/>
        </w:rPr>
        <w:t xml:space="preserve"> cooperative and effective relationships with co-workers, RCAA Agency staff, personnel of other agencies, funding source representatives, the local service population and with individuals contacted in the course of work</w:t>
      </w:r>
    </w:p>
    <w:p w:rsidRPr="00824B5E" w:rsidR="00E73C22" w:rsidP="25A7F6C0" w:rsidRDefault="00E73C22" w14:paraId="1FDEB25A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>Show strong interpersonal skills and the ability to relate to individuals who may not share basic beliefs, including value systems and behavioral norms.</w:t>
      </w:r>
    </w:p>
    <w:p w:rsidRPr="00824B5E" w:rsidR="00E73C22" w:rsidP="25A7F6C0" w:rsidRDefault="00E73C22" w14:paraId="3D6CEC87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>Work with culturally diverse communities and families, with the ability to be culturally sensitive and appropriate.</w:t>
      </w:r>
    </w:p>
    <w:p w:rsidRPr="00824B5E" w:rsidR="00E73C22" w:rsidP="25A7F6C0" w:rsidRDefault="00E73C22" w14:paraId="16BADBF9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>Maintain a professional, confidential work environment.</w:t>
      </w:r>
    </w:p>
    <w:p w:rsidRPr="00824B5E" w:rsidR="00E73C22" w:rsidP="25A7F6C0" w:rsidRDefault="00E73C22" w14:paraId="1995ACA3" w14:textId="77777777" w14:noSpellErr="1">
      <w:pPr>
        <w:numPr>
          <w:ilvl w:val="0"/>
          <w:numId w:val="16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25A7F6C0" w:rsidR="00E73C22">
        <w:rPr>
          <w:rFonts w:ascii="Georgia" w:hAnsi="Georgia" w:eastAsia="Georgia" w:cs="Georgia"/>
          <w:sz w:val="24"/>
          <w:szCs w:val="24"/>
        </w:rPr>
        <w:t xml:space="preserve">Establish and </w:t>
      </w:r>
      <w:r w:rsidRPr="25A7F6C0" w:rsidR="00E73C22">
        <w:rPr>
          <w:rFonts w:ascii="Georgia" w:hAnsi="Georgia" w:eastAsia="Georgia" w:cs="Georgia"/>
          <w:sz w:val="24"/>
          <w:szCs w:val="24"/>
        </w:rPr>
        <w:t>maintain</w:t>
      </w:r>
      <w:r w:rsidRPr="25A7F6C0" w:rsidR="00E73C22">
        <w:rPr>
          <w:rFonts w:ascii="Georgia" w:hAnsi="Georgia" w:eastAsia="Georgia" w:cs="Georgia"/>
          <w:sz w:val="24"/>
          <w:szCs w:val="24"/>
        </w:rPr>
        <w:t xml:space="preserve"> personal and programmatic boundaries while providing support services.</w:t>
      </w:r>
    </w:p>
    <w:p w:rsidRPr="00824B5E" w:rsidR="0083379B" w:rsidP="25A7F6C0" w:rsidRDefault="0083379B" w14:paraId="03C7F65C" w14:textId="1A26823F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Work effectively under pressure</w:t>
      </w:r>
      <w:r w:rsidRPr="25A7F6C0" w:rsidR="007F19F6">
        <w:rPr>
          <w:rFonts w:ascii="Georgia" w:hAnsi="Georgia" w:eastAsia="Georgia" w:cs="Georgia"/>
          <w:sz w:val="24"/>
          <w:szCs w:val="24"/>
        </w:rPr>
        <w:t xml:space="preserve"> and with minimal </w:t>
      </w:r>
      <w:r w:rsidRPr="25A7F6C0" w:rsidR="00E879A7">
        <w:rPr>
          <w:rFonts w:ascii="Georgia" w:hAnsi="Georgia" w:eastAsia="Georgia" w:cs="Georgia"/>
          <w:sz w:val="24"/>
          <w:szCs w:val="24"/>
        </w:rPr>
        <w:t>supervision.</w:t>
      </w:r>
    </w:p>
    <w:p w:rsidRPr="00824B5E" w:rsidR="0083379B" w:rsidP="25A7F6C0" w:rsidRDefault="0083379B" w14:paraId="0638EB32" w14:textId="195F9A4C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Develop comprehensive assessments and develop clearly defined casework </w:t>
      </w:r>
      <w:r w:rsidRPr="25A7F6C0" w:rsidR="00E879A7">
        <w:rPr>
          <w:rFonts w:ascii="Georgia" w:hAnsi="Georgia" w:eastAsia="Georgia" w:cs="Georgia"/>
          <w:sz w:val="24"/>
          <w:szCs w:val="24"/>
        </w:rPr>
        <w:t>objectives</w:t>
      </w:r>
      <w:r w:rsidRPr="25A7F6C0" w:rsidR="00E879A7">
        <w:rPr>
          <w:rFonts w:ascii="Georgia" w:hAnsi="Georgia" w:eastAsia="Georgia" w:cs="Georgia"/>
          <w:sz w:val="24"/>
          <w:szCs w:val="24"/>
        </w:rPr>
        <w:t>.</w:t>
      </w:r>
    </w:p>
    <w:p w:rsidR="0083379B" w:rsidP="25A7F6C0" w:rsidRDefault="0083379B" w14:paraId="50A383E7" w14:textId="172CEB9A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>Mediate family conflict and negotiate contracts leading towards family reunification</w:t>
      </w:r>
      <w:r w:rsidRPr="25A7F6C0" w:rsidR="00824B5E">
        <w:rPr>
          <w:rFonts w:ascii="Georgia" w:hAnsi="Georgia" w:eastAsia="Georgia" w:cs="Georgia"/>
          <w:sz w:val="24"/>
          <w:szCs w:val="24"/>
        </w:rPr>
        <w:t>, if necessary</w:t>
      </w:r>
    </w:p>
    <w:p w:rsidRPr="00AF034C" w:rsidR="00AF034C" w:rsidP="25A7F6C0" w:rsidRDefault="00AF034C" w14:paraId="6928C509" w14:textId="0B12A43F" w14:noSpellErr="1">
      <w:pPr>
        <w:pStyle w:val="ListParagraph"/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AF034C">
        <w:rPr>
          <w:rFonts w:ascii="Georgia" w:hAnsi="Georgia" w:eastAsia="Georgia" w:cs="Georgia"/>
          <w:sz w:val="24"/>
          <w:szCs w:val="24"/>
        </w:rPr>
        <w:t xml:space="preserve">Conduct self in a professional, </w:t>
      </w:r>
      <w:r w:rsidRPr="25A7F6C0" w:rsidR="00AF034C">
        <w:rPr>
          <w:rFonts w:ascii="Georgia" w:hAnsi="Georgia" w:eastAsia="Georgia" w:cs="Georgia"/>
          <w:sz w:val="24"/>
          <w:szCs w:val="24"/>
        </w:rPr>
        <w:t>courteous</w:t>
      </w:r>
      <w:r w:rsidRPr="25A7F6C0" w:rsidR="00AF034C">
        <w:rPr>
          <w:rFonts w:ascii="Georgia" w:hAnsi="Georgia" w:eastAsia="Georgia" w:cs="Georgia"/>
          <w:sz w:val="24"/>
          <w:szCs w:val="24"/>
        </w:rPr>
        <w:t xml:space="preserve"> and cooperative manner </w:t>
      </w:r>
      <w:r w:rsidRPr="25A7F6C0" w:rsidR="00AF034C">
        <w:rPr>
          <w:rFonts w:ascii="Georgia" w:hAnsi="Georgia" w:eastAsia="Georgia" w:cs="Georgia"/>
          <w:sz w:val="24"/>
          <w:szCs w:val="24"/>
        </w:rPr>
        <w:t>at all times</w:t>
      </w:r>
      <w:r w:rsidRPr="25A7F6C0" w:rsidR="00AF034C">
        <w:rPr>
          <w:rFonts w:ascii="Georgia" w:hAnsi="Georgia" w:eastAsia="Georgia" w:cs="Georgia"/>
          <w:sz w:val="24"/>
          <w:szCs w:val="24"/>
        </w:rPr>
        <w:t xml:space="preserve">; and </w:t>
      </w:r>
      <w:r w:rsidRPr="25A7F6C0" w:rsidR="00AF034C">
        <w:rPr>
          <w:rFonts w:ascii="Georgia" w:hAnsi="Georgia" w:eastAsia="Georgia" w:cs="Georgia"/>
          <w:sz w:val="24"/>
          <w:szCs w:val="24"/>
        </w:rPr>
        <w:t>maintain</w:t>
      </w:r>
      <w:r w:rsidRPr="25A7F6C0" w:rsidR="00AF034C">
        <w:rPr>
          <w:rFonts w:ascii="Georgia" w:hAnsi="Georgia" w:eastAsia="Georgia" w:cs="Georgia"/>
          <w:sz w:val="24"/>
          <w:szCs w:val="24"/>
        </w:rPr>
        <w:t xml:space="preserve"> a professional standard based on RCAA’s Personnel Policies and Procedures Handbook and the Employee Code of Conduct</w:t>
      </w:r>
    </w:p>
    <w:p w:rsidRPr="00824B5E" w:rsidR="0083379B" w:rsidP="25A7F6C0" w:rsidRDefault="0083379B" w14:paraId="4BA3E03A" w14:textId="6C8C47B5" w14:noSpellErr="1">
      <w:pPr>
        <w:numPr>
          <w:ilvl w:val="0"/>
          <w:numId w:val="16"/>
        </w:numPr>
        <w:rPr>
          <w:rFonts w:ascii="Georgia" w:hAnsi="Georgia" w:eastAsia="Georgia" w:cs="Georgia"/>
          <w:sz w:val="24"/>
          <w:szCs w:val="24"/>
        </w:rPr>
      </w:pPr>
      <w:r w:rsidRPr="25A7F6C0" w:rsidR="0083379B">
        <w:rPr>
          <w:rFonts w:ascii="Georgia" w:hAnsi="Georgia" w:eastAsia="Georgia" w:cs="Georgia"/>
          <w:sz w:val="24"/>
          <w:szCs w:val="24"/>
        </w:rPr>
        <w:t xml:space="preserve">Work flexible hours, which may include evenings, weekends, and holidays, and arriving </w:t>
      </w:r>
      <w:r w:rsidRPr="25A7F6C0" w:rsidR="00E879A7">
        <w:rPr>
          <w:rFonts w:ascii="Georgia" w:hAnsi="Georgia" w:eastAsia="Georgia" w:cs="Georgia"/>
          <w:sz w:val="24"/>
          <w:szCs w:val="24"/>
        </w:rPr>
        <w:t>at</w:t>
      </w:r>
      <w:r w:rsidRPr="25A7F6C0" w:rsidR="0083379B">
        <w:rPr>
          <w:rFonts w:ascii="Georgia" w:hAnsi="Georgia" w:eastAsia="Georgia" w:cs="Georgia"/>
          <w:sz w:val="24"/>
          <w:szCs w:val="24"/>
        </w:rPr>
        <w:t xml:space="preserve"> work as scheduled and prepared.</w:t>
      </w:r>
    </w:p>
    <w:p w:rsidRPr="00824B5E" w:rsidR="00620B9F" w:rsidP="25A7F6C0" w:rsidRDefault="00620B9F" w14:paraId="6A4D2748" w14:textId="77777777" w14:noSpellErr="1">
      <w:pPr>
        <w:numPr>
          <w:ilvl w:val="0"/>
          <w:numId w:val="16"/>
        </w:numPr>
        <w:suppressAutoHyphens/>
        <w:rPr>
          <w:rFonts w:ascii="Georgia" w:hAnsi="Georgia" w:eastAsia="Georgia" w:cs="Georgia"/>
          <w:sz w:val="24"/>
          <w:szCs w:val="24"/>
        </w:rPr>
      </w:pPr>
      <w:r w:rsidRPr="25A7F6C0" w:rsidR="00620B9F">
        <w:rPr>
          <w:rFonts w:ascii="Georgia" w:hAnsi="Georgia" w:eastAsia="Georgia" w:cs="Georgia"/>
          <w:sz w:val="24"/>
          <w:szCs w:val="24"/>
        </w:rPr>
        <w:t>Ensure and protect Agency, employee, program and client confidentiality and safety; and follow all protocols and procedures defined by this Agency and/or State and Federal laws to achieve this protection.</w:t>
      </w:r>
    </w:p>
    <w:p w:rsidR="25A7F6C0" w:rsidP="25A7F6C0" w:rsidRDefault="25A7F6C0" w14:paraId="34F61011" w14:textId="779DD861">
      <w:pPr>
        <w:rPr>
          <w:rFonts w:ascii="Georgia" w:hAnsi="Georgia" w:eastAsia="Georgia" w:cs="Georgia"/>
          <w:sz w:val="24"/>
          <w:szCs w:val="24"/>
        </w:rPr>
      </w:pPr>
    </w:p>
    <w:p w:rsidR="351CA770" w:rsidP="25A7F6C0" w:rsidRDefault="351CA770" w14:noSpellErr="1" w14:paraId="0E1C59AA" w14:textId="59F80CF2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bookmarkStart w:name="_Toc977366770" w:id="443134206"/>
      <w:r w:rsidRPr="25A7F6C0" w:rsidR="351CA770">
        <w:rPr>
          <w:rStyle w:val="Heading1Char"/>
          <w:rFonts w:ascii="Georgia" w:hAnsi="Georgia" w:eastAsia="Georgia" w:cs="Georgia"/>
          <w:sz w:val="24"/>
          <w:szCs w:val="24"/>
        </w:rPr>
        <w:t>SPECIFIC QUALIFICATIONS &amp; EXPECTATIONS FOR THE CASE WORKER I</w:t>
      </w:r>
      <w:bookmarkEnd w:id="443134206"/>
      <w:r w:rsidRPr="25A7F6C0" w:rsidR="351CA770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– </w:t>
      </w:r>
      <w:r w:rsidRPr="25A7F6C0" w:rsidR="351CA770">
        <w:rPr>
          <w:rFonts w:ascii="Georgia" w:hAnsi="Georgia" w:eastAsia="Georgia" w:cs="Georgia"/>
          <w:sz w:val="24"/>
          <w:szCs w:val="24"/>
        </w:rPr>
        <w:t xml:space="preserve">working in the Youth Service Bureau Division and the Community Care Licensed Facility #125000571 and 125002775. This position serves under the general direction of the Community Services Division Director and is directly supervised by the Shelter Program Manager or their </w:t>
      </w:r>
      <w:r w:rsidRPr="25A7F6C0" w:rsidR="351CA770">
        <w:rPr>
          <w:rFonts w:ascii="Georgia" w:hAnsi="Georgia" w:eastAsia="Georgia" w:cs="Georgia"/>
          <w:sz w:val="24"/>
          <w:szCs w:val="24"/>
        </w:rPr>
        <w:t>designee</w:t>
      </w:r>
      <w:r w:rsidRPr="25A7F6C0" w:rsidR="351CA770">
        <w:rPr>
          <w:rFonts w:ascii="Georgia" w:hAnsi="Georgia" w:eastAsia="Georgia" w:cs="Georgia"/>
          <w:sz w:val="24"/>
          <w:szCs w:val="24"/>
        </w:rPr>
        <w:t>.</w:t>
      </w:r>
    </w:p>
    <w:p w:rsidR="351CA770" w:rsidP="25A7F6C0" w:rsidRDefault="351CA770" w14:noSpellErr="1" w14:paraId="58767C32" w14:textId="1B8B8261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r w:rsidRPr="25A7F6C0" w:rsidR="351CA770">
        <w:rPr>
          <w:rFonts w:ascii="Georgia" w:hAnsi="Georgia" w:eastAsia="Georgia" w:cs="Georgia"/>
          <w:sz w:val="24"/>
          <w:szCs w:val="24"/>
        </w:rPr>
        <w:t>The Case Worker I will work with youth, ages 12-25 that are in various YSB Housing/Shelter Programs, are runaways, homeless or at-risk of becoming homeless; as well as their families, with a primary goal of family reunification or independence and prevention of referred youth entry into the juvenile justice system.</w:t>
      </w:r>
    </w:p>
    <w:p w:rsidR="25A7F6C0" w:rsidP="25A7F6C0" w:rsidRDefault="25A7F6C0" w14:paraId="4734743A" w14:textId="02937342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</w:p>
    <w:p w:rsidR="351CA770" w:rsidP="25A7F6C0" w:rsidRDefault="351CA770" w14:noSpellErr="1" w14:paraId="7B28338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25A7F6C0" w:rsidR="351CA770">
        <w:rPr>
          <w:rFonts w:ascii="Georgia" w:hAnsi="Georgia" w:eastAsia="Georgia" w:cs="Georgia"/>
          <w:sz w:val="24"/>
          <w:szCs w:val="24"/>
          <w:lang w:bidi="en-US"/>
        </w:rPr>
        <w:t xml:space="preserve">The position requires carrying a caseload of, on average, 12 active youth and up to 12 aftercare youth cases; and working with a team that fosters positive transitions and impactful outcomes for participants.  </w:t>
      </w:r>
      <w:r w:rsidRPr="25A7F6C0" w:rsidR="351CA770">
        <w:rPr>
          <w:rFonts w:ascii="Georgia" w:hAnsi="Georgia" w:eastAsia="Georgia" w:cs="Georgia"/>
          <w:sz w:val="24"/>
          <w:szCs w:val="24"/>
          <w:lang w:bidi="en-US"/>
        </w:rPr>
        <w:t>This position may be required to act as Facility Manager in the absence of management staff.</w:t>
      </w:r>
    </w:p>
    <w:p w:rsidR="25A7F6C0" w:rsidP="25A7F6C0" w:rsidRDefault="25A7F6C0" w14:paraId="558347D3" w14:textId="470883D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</w:p>
    <w:p w:rsidR="351CA770" w:rsidP="25A7F6C0" w:rsidRDefault="351CA770" w14:noSpellErr="1" w14:paraId="2748574A" w14:textId="75B0D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25A7F6C0" w:rsidR="351CA770">
        <w:rPr>
          <w:rFonts w:ascii="Georgia" w:hAnsi="Georgia" w:eastAsia="Georgia" w:cs="Georgia"/>
          <w:sz w:val="24"/>
          <w:szCs w:val="24"/>
          <w:lang w:bidi="en-US"/>
        </w:rPr>
        <w:t>Each Case Worker may be assigned specialized services in these three (3) areas:</w:t>
      </w:r>
    </w:p>
    <w:p w:rsidR="351CA770" w:rsidP="25A7F6C0" w:rsidRDefault="351CA770" w14:noSpellErr="1" w14:paraId="33BCCE9A" w14:textId="4AAB81EC">
      <w:pPr>
        <w:widowControl w:val="0"/>
        <w:numPr>
          <w:ilvl w:val="0"/>
          <w:numId w:val="30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25A7F6C0" w:rsidR="351CA770">
        <w:rPr>
          <w:rFonts w:ascii="Georgia" w:hAnsi="Georgia" w:eastAsia="Georgia" w:cs="Georgia"/>
          <w:sz w:val="24"/>
          <w:szCs w:val="24"/>
        </w:rPr>
        <w:t xml:space="preserve">Provide outreach, </w:t>
      </w:r>
      <w:r w:rsidRPr="25A7F6C0" w:rsidR="351CA770">
        <w:rPr>
          <w:rFonts w:ascii="Georgia" w:hAnsi="Georgia" w:eastAsia="Georgia" w:cs="Georgia"/>
          <w:sz w:val="24"/>
          <w:szCs w:val="24"/>
        </w:rPr>
        <w:t>information</w:t>
      </w:r>
      <w:r w:rsidRPr="25A7F6C0" w:rsidR="351CA770">
        <w:rPr>
          <w:rFonts w:ascii="Georgia" w:hAnsi="Georgia" w:eastAsia="Georgia" w:cs="Georgia"/>
          <w:sz w:val="24"/>
          <w:szCs w:val="24"/>
        </w:rPr>
        <w:t xml:space="preserve"> and presentations within the Community to partnering agencies, schools, law enforcement, health clinics etc</w:t>
      </w:r>
      <w:r w:rsidRPr="25A7F6C0" w:rsidR="351CA770">
        <w:rPr>
          <w:rFonts w:ascii="Georgia" w:hAnsi="Georgia" w:eastAsia="Georgia" w:cs="Georgia"/>
          <w:sz w:val="24"/>
          <w:szCs w:val="24"/>
        </w:rPr>
        <w:t>.  May</w:t>
      </w:r>
      <w:r w:rsidRPr="25A7F6C0" w:rsidR="351CA770">
        <w:rPr>
          <w:rFonts w:ascii="Georgia" w:hAnsi="Georgia" w:eastAsia="Georgia" w:cs="Georgia"/>
          <w:sz w:val="24"/>
          <w:szCs w:val="24"/>
        </w:rPr>
        <w:t xml:space="preserve"> ad</w:t>
      </w:r>
      <w:r w:rsidRPr="25A7F6C0" w:rsidR="351CA770">
        <w:rPr>
          <w:rFonts w:ascii="Georgia" w:hAnsi="Georgia" w:eastAsia="Georgia" w:cs="Georgia"/>
          <w:sz w:val="24"/>
          <w:szCs w:val="24"/>
          <w:lang w:bidi="en-US"/>
        </w:rPr>
        <w:t>vocate within the Community for YSB programs and conduct outreach services for potential shelter clients.</w:t>
      </w:r>
    </w:p>
    <w:p w:rsidR="351CA770" w:rsidP="25A7F6C0" w:rsidRDefault="351CA770" w14:noSpellErr="1" w14:paraId="46D77186" w14:textId="60F1F500">
      <w:pPr>
        <w:widowControl w:val="0"/>
        <w:numPr>
          <w:ilvl w:val="0"/>
          <w:numId w:val="30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25A7F6C0" w:rsidR="351CA770">
        <w:rPr>
          <w:rFonts w:ascii="Georgia" w:hAnsi="Georgia" w:eastAsia="Georgia" w:cs="Georgia"/>
          <w:sz w:val="24"/>
          <w:szCs w:val="24"/>
          <w:lang w:bidi="en-US"/>
        </w:rPr>
        <w:t>Works with older youth who have aged out of foster care and are living in one of the YSB housing locations.</w:t>
      </w:r>
    </w:p>
    <w:p w:rsidR="351CA770" w:rsidP="25A7F6C0" w:rsidRDefault="351CA770" w14:paraId="3E632C4C" w14:textId="5D2461DA">
      <w:pPr>
        <w:widowControl w:val="0"/>
        <w:numPr>
          <w:ilvl w:val="0"/>
          <w:numId w:val="30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25A7F6C0" w:rsidR="351CA770">
        <w:rPr>
          <w:rFonts w:ascii="Georgia" w:hAnsi="Georgia" w:eastAsia="Georgia" w:cs="Georgia"/>
          <w:sz w:val="24"/>
          <w:szCs w:val="24"/>
          <w:lang w:bidi="en-US"/>
        </w:rPr>
        <w:t>Works with younger youth who are housed within the YSB Emergency Shelter.</w:t>
      </w:r>
    </w:p>
    <w:p w:rsidR="0820C9E1" w:rsidP="25A7F6C0" w:rsidRDefault="0820C9E1" w14:paraId="0D2E6337" w14:textId="50FB683C">
      <w:pPr>
        <w:pStyle w:val="Heading1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bookmarkStart w:name="_Toc1787570837" w:id="1382481477"/>
      <w:r w:rsidRPr="25A7F6C0" w:rsidR="0820C9E1">
        <w:rPr>
          <w:rFonts w:ascii="Georgia" w:hAnsi="Georgia" w:eastAsia="Georgia" w:cs="Georgia"/>
        </w:rPr>
        <w:t>CASE WORKER I</w:t>
      </w:r>
      <w:r w:rsidRPr="25A7F6C0" w:rsidR="0820C9E1">
        <w:rPr>
          <w:rFonts w:ascii="Georgia" w:hAnsi="Georgia" w:eastAsia="Georgia" w:cs="Georgia"/>
        </w:rPr>
        <w:t xml:space="preserve"> </w:t>
      </w:r>
      <w:r w:rsidRPr="25A7F6C0" w:rsidR="351CA770">
        <w:rPr>
          <w:rFonts w:ascii="Georgia" w:hAnsi="Georgia" w:eastAsia="Georgia" w:cs="Georgia"/>
        </w:rPr>
        <w:t>ESSENTIAL JOB FUNCTIONS</w:t>
      </w:r>
      <w:bookmarkEnd w:id="1382481477"/>
    </w:p>
    <w:p w:rsidR="351CA770" w:rsidP="25A7F6C0" w:rsidRDefault="351CA770" w14:noSpellErr="1" w14:paraId="174F19A8" w14:textId="2FF7C4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u w:val="single"/>
        </w:rPr>
      </w:pPr>
      <w:r w:rsidRPr="25A7F6C0" w:rsidR="351CA770">
        <w:rPr>
          <w:rFonts w:ascii="Georgia" w:hAnsi="Georgia" w:eastAsia="Georgia" w:cs="Georgia"/>
          <w:sz w:val="24"/>
          <w:szCs w:val="24"/>
          <w:u w:val="single"/>
          <w:lang w:bidi="en-US"/>
        </w:rPr>
        <w:t xml:space="preserve">Specific Tasks: </w:t>
      </w:r>
    </w:p>
    <w:p w:rsidR="351CA770" w:rsidP="25A7F6C0" w:rsidRDefault="351CA770" w14:noSpellErr="1" w14:paraId="0515DA15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351CA770">
        <w:rPr>
          <w:rFonts w:ascii="Georgia" w:hAnsi="Georgia" w:eastAsia="Georgia" w:cs="Georgia"/>
          <w:sz w:val="24"/>
          <w:szCs w:val="24"/>
        </w:rPr>
        <w:t xml:space="preserve">Provide intake interview to </w:t>
      </w:r>
      <w:r w:rsidRPr="25A7F6C0" w:rsidR="351CA770">
        <w:rPr>
          <w:rFonts w:ascii="Georgia" w:hAnsi="Georgia" w:eastAsia="Georgia" w:cs="Georgia"/>
          <w:sz w:val="24"/>
          <w:szCs w:val="24"/>
        </w:rPr>
        <w:t>determine</w:t>
      </w:r>
      <w:r w:rsidRPr="25A7F6C0" w:rsidR="351CA770">
        <w:rPr>
          <w:rFonts w:ascii="Georgia" w:hAnsi="Georgia" w:eastAsia="Georgia" w:cs="Georgia"/>
          <w:sz w:val="24"/>
          <w:szCs w:val="24"/>
        </w:rPr>
        <w:t xml:space="preserve"> program eligibility and </w:t>
      </w:r>
      <w:r w:rsidRPr="25A7F6C0" w:rsidR="351CA770">
        <w:rPr>
          <w:rFonts w:ascii="Georgia" w:hAnsi="Georgia" w:eastAsia="Georgia" w:cs="Georgia"/>
          <w:sz w:val="24"/>
          <w:szCs w:val="24"/>
        </w:rPr>
        <w:t>whether or not</w:t>
      </w:r>
      <w:r w:rsidRPr="25A7F6C0" w:rsidR="351CA770">
        <w:rPr>
          <w:rFonts w:ascii="Georgia" w:hAnsi="Georgia" w:eastAsia="Georgia" w:cs="Georgia"/>
          <w:sz w:val="24"/>
          <w:szCs w:val="24"/>
        </w:rPr>
        <w:t xml:space="preserve"> crisis intervention is </w:t>
      </w:r>
      <w:r w:rsidRPr="25A7F6C0" w:rsidR="351CA770">
        <w:rPr>
          <w:rFonts w:ascii="Georgia" w:hAnsi="Georgia" w:eastAsia="Georgia" w:cs="Georgia"/>
          <w:sz w:val="24"/>
          <w:szCs w:val="24"/>
        </w:rPr>
        <w:t>appropriate (</w:t>
      </w:r>
      <w:r w:rsidRPr="25A7F6C0" w:rsidR="351CA770">
        <w:rPr>
          <w:rFonts w:ascii="Georgia" w:hAnsi="Georgia" w:eastAsia="Georgia" w:cs="Georgia"/>
          <w:sz w:val="24"/>
          <w:szCs w:val="24"/>
        </w:rPr>
        <w:t>i.e., suicide prevention, placement in shelter care)</w:t>
      </w:r>
    </w:p>
    <w:p w:rsidR="351CA770" w:rsidP="25A7F6C0" w:rsidRDefault="351CA770" w14:noSpellErr="1" w14:paraId="36CD2694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351CA770">
        <w:rPr>
          <w:rFonts w:ascii="Georgia" w:hAnsi="Georgia" w:eastAsia="Georgia" w:cs="Georgia"/>
          <w:sz w:val="24"/>
          <w:szCs w:val="24"/>
        </w:rPr>
        <w:t>Provide telephone crisis intervention response to youth and families via the YSB hotline.</w:t>
      </w:r>
    </w:p>
    <w:p w:rsidR="351CA770" w:rsidP="25A7F6C0" w:rsidRDefault="351CA770" w14:noSpellErr="1" w14:paraId="1B46919E" w14:textId="416AB178">
      <w:pPr>
        <w:numPr>
          <w:ilvl w:val="0"/>
          <w:numId w:val="24"/>
        </w:numPr>
        <w:ind w:left="360"/>
        <w:rPr>
          <w:rFonts w:ascii="Georgia" w:hAnsi="Georgia" w:eastAsia="Georgia" w:cs="Georgia"/>
          <w:sz w:val="24"/>
          <w:szCs w:val="24"/>
        </w:rPr>
      </w:pPr>
      <w:r w:rsidRPr="25A7F6C0" w:rsidR="351CA770">
        <w:rPr>
          <w:rFonts w:ascii="Georgia" w:hAnsi="Georgia" w:eastAsia="Georgia" w:cs="Georgia"/>
          <w:sz w:val="24"/>
          <w:szCs w:val="24"/>
        </w:rPr>
        <w:t>Assist</w:t>
      </w:r>
      <w:r w:rsidRPr="25A7F6C0" w:rsidR="351CA770">
        <w:rPr>
          <w:rFonts w:ascii="Georgia" w:hAnsi="Georgia" w:eastAsia="Georgia" w:cs="Georgia"/>
          <w:sz w:val="24"/>
          <w:szCs w:val="24"/>
        </w:rPr>
        <w:t xml:space="preserve"> in the development of community delinquency prevention programs.</w:t>
      </w:r>
    </w:p>
    <w:p w:rsidR="351CA770" w:rsidP="25A7F6C0" w:rsidRDefault="351CA770" w14:paraId="2FA175E2" w14:textId="1B971005">
      <w:pPr>
        <w:pStyle w:val="BodyText"/>
        <w:numPr>
          <w:ilvl w:val="0"/>
          <w:numId w:val="24"/>
        </w:numPr>
        <w:spacing w:after="0"/>
        <w:ind w:left="360"/>
        <w:rPr>
          <w:rFonts w:ascii="Georgia" w:hAnsi="Georgia" w:eastAsia="Georgia" w:cs="Georgia"/>
          <w:sz w:val="24"/>
          <w:szCs w:val="24"/>
        </w:rPr>
      </w:pPr>
      <w:r w:rsidRPr="25A7F6C0" w:rsidR="351CA770">
        <w:rPr>
          <w:rFonts w:ascii="Georgia" w:hAnsi="Georgia" w:eastAsia="Georgia" w:cs="Georgia"/>
          <w:sz w:val="24"/>
          <w:szCs w:val="24"/>
        </w:rPr>
        <w:t>Provide emergency field response and on-call after hours on a rotating basis. Ability to arrive at work within 30 minutes of receiving a call.</w:t>
      </w:r>
    </w:p>
    <w:p w:rsidRPr="00F45473" w:rsidR="00F45473" w:rsidP="25A7F6C0" w:rsidRDefault="00F45473" w14:paraId="326C8D94" w14:textId="376C8A5F">
      <w:pPr>
        <w:pStyle w:val="Heading1"/>
        <w:rPr>
          <w:rFonts w:ascii="Georgia" w:hAnsi="Georgia" w:eastAsia="Georgia" w:cs="Georgia"/>
          <w:sz w:val="24"/>
          <w:szCs w:val="24"/>
        </w:rPr>
      </w:pPr>
      <w:bookmarkStart w:name="_Toc1425982424" w:id="1319182480"/>
      <w:r w:rsidRPr="25A7F6C0" w:rsidR="00F45473">
        <w:rPr>
          <w:rFonts w:ascii="Georgia" w:hAnsi="Georgia" w:eastAsia="Georgia" w:cs="Georgia"/>
          <w:sz w:val="24"/>
          <w:szCs w:val="24"/>
        </w:rPr>
        <w:t xml:space="preserve">NOTE FOR ALL </w:t>
      </w:r>
      <w:r w:rsidRPr="25A7F6C0" w:rsidR="056A4080">
        <w:rPr>
          <w:rFonts w:ascii="Georgia" w:hAnsi="Georgia" w:eastAsia="Georgia" w:cs="Georgia"/>
          <w:sz w:val="24"/>
          <w:szCs w:val="24"/>
        </w:rPr>
        <w:t>APPLICANT</w:t>
      </w:r>
      <w:r w:rsidRPr="25A7F6C0" w:rsidR="384B279F">
        <w:rPr>
          <w:rFonts w:ascii="Georgia" w:hAnsi="Georgia" w:eastAsia="Georgia" w:cs="Georgia"/>
          <w:sz w:val="24"/>
          <w:szCs w:val="24"/>
        </w:rPr>
        <w:t>S</w:t>
      </w:r>
      <w:bookmarkEnd w:id="1319182480"/>
    </w:p>
    <w:p w:rsidRPr="00F45473" w:rsidR="00F45473" w:rsidP="25A7F6C0" w:rsidRDefault="00F45473" w14:paraId="0980288E" w14:textId="77777777" w14:noSpellErr="1">
      <w:pPr>
        <w:pStyle w:val="ListParagraph"/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25A7F6C0" w:rsidR="00F45473">
        <w:rPr>
          <w:rFonts w:ascii="Georgia" w:hAnsi="Georgia" w:eastAsia="Georgia" w:cs="Georgia"/>
          <w:sz w:val="24"/>
          <w:szCs w:val="24"/>
        </w:rPr>
        <w:t>This position is considered a</w:t>
      </w:r>
      <w:r w:rsidRPr="25A7F6C0" w:rsidR="00F45473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“safety-sensitive” </w:t>
      </w:r>
      <w:r w:rsidRPr="25A7F6C0" w:rsidR="00F45473">
        <w:rPr>
          <w:rFonts w:ascii="Georgia" w:hAnsi="Georgia" w:eastAsia="Georgia" w:cs="Georgia"/>
          <w:sz w:val="24"/>
          <w:szCs w:val="24"/>
        </w:rPr>
        <w:t>job and will be subject to RCAA’s “Substance/Alcohol Abuse” policy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.  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This policy is included in the Policies and </w:t>
      </w:r>
      <w:r w:rsidRPr="25A7F6C0" w:rsidR="00F45473">
        <w:rPr>
          <w:rFonts w:ascii="Georgia" w:hAnsi="Georgia" w:eastAsia="Georgia" w:cs="Georgia"/>
          <w:sz w:val="24"/>
          <w:szCs w:val="24"/>
        </w:rPr>
        <w:t>Procedures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 and a more detailed brochure is available from the Human Resources Department which further outlines the policy</w:t>
      </w:r>
    </w:p>
    <w:p w:rsidRPr="00F45473" w:rsidR="00F45473" w:rsidP="25A7F6C0" w:rsidRDefault="00F45473" w14:paraId="14A0957F" w14:textId="77777777" w14:noSpellErr="1">
      <w:pPr>
        <w:pStyle w:val="ListParagraph"/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25A7F6C0" w:rsidR="00F45473">
        <w:rPr>
          <w:rFonts w:ascii="Georgia" w:hAnsi="Georgia" w:eastAsia="Georgia" w:cs="Georgia"/>
          <w:sz w:val="24"/>
          <w:szCs w:val="24"/>
        </w:rPr>
        <w:t xml:space="preserve">This job description should not be construed to imply that these requirements are the exclusive standards for the position. Incumbents may </w:t>
      </w:r>
      <w:r w:rsidRPr="25A7F6C0" w:rsidR="00F45473">
        <w:rPr>
          <w:rFonts w:ascii="Georgia" w:hAnsi="Georgia" w:eastAsia="Georgia" w:cs="Georgia"/>
          <w:sz w:val="24"/>
          <w:szCs w:val="24"/>
        </w:rPr>
        <w:t>be required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 to follow instructions and perform other duties as required by their supervisor.</w:t>
      </w:r>
    </w:p>
    <w:p w:rsidR="00F45473" w:rsidP="25A7F6C0" w:rsidRDefault="00F45473" w14:paraId="6F479BDB" w14:textId="1EDD5DF7">
      <w:pPr>
        <w:pStyle w:val="ListParagraph"/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25A7F6C0" w:rsidR="00F45473">
        <w:rPr>
          <w:rFonts w:ascii="Georgia" w:hAnsi="Georgia" w:eastAsia="Georgia" w:cs="Georgia"/>
          <w:sz w:val="24"/>
          <w:szCs w:val="24"/>
        </w:rPr>
        <w:t xml:space="preserve">RCAA is an </w:t>
      </w:r>
      <w:r w:rsidRPr="25A7F6C0" w:rsidR="00F45473">
        <w:rPr>
          <w:rFonts w:ascii="Georgia" w:hAnsi="Georgia" w:eastAsia="Georgia" w:cs="Georgia"/>
          <w:b w:val="1"/>
          <w:bCs w:val="1"/>
          <w:sz w:val="24"/>
          <w:szCs w:val="24"/>
        </w:rPr>
        <w:t>“Essential Business”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 that continues to </w:t>
      </w:r>
      <w:r w:rsidRPr="25A7F6C0" w:rsidR="00F45473">
        <w:rPr>
          <w:rFonts w:ascii="Georgia" w:hAnsi="Georgia" w:eastAsia="Georgia" w:cs="Georgia"/>
          <w:sz w:val="24"/>
          <w:szCs w:val="24"/>
        </w:rPr>
        <w:t>operate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 during unexpected events, </w:t>
      </w:r>
      <w:r w:rsidRPr="25A7F6C0" w:rsidR="00F45473">
        <w:rPr>
          <w:rFonts w:ascii="Georgia" w:hAnsi="Georgia" w:eastAsia="Georgia" w:cs="Georgia"/>
          <w:sz w:val="24"/>
          <w:szCs w:val="24"/>
        </w:rPr>
        <w:t>such as: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 earthquake, natural disaster or a public health emergency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.  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Thus, employees of RCAA are expected to continue to perform their jobs while </w:t>
      </w:r>
      <w:r w:rsidRPr="25A7F6C0" w:rsidR="00F45473">
        <w:rPr>
          <w:rFonts w:ascii="Georgia" w:hAnsi="Georgia" w:eastAsia="Georgia" w:cs="Georgia"/>
          <w:sz w:val="24"/>
          <w:szCs w:val="24"/>
        </w:rPr>
        <w:t>observing</w:t>
      </w:r>
      <w:r w:rsidRPr="25A7F6C0" w:rsidR="00F45473">
        <w:rPr>
          <w:rFonts w:ascii="Georgia" w:hAnsi="Georgia" w:eastAsia="Georgia" w:cs="Georgia"/>
          <w:sz w:val="24"/>
          <w:szCs w:val="24"/>
        </w:rPr>
        <w:t xml:space="preserve"> safety precautions.</w:t>
      </w:r>
    </w:p>
    <w:p w:rsidR="49AA6AC4" w:rsidP="25A7F6C0" w:rsidRDefault="49AA6AC4" w14:paraId="6094F451" w14:textId="4D91DDD2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922878555" w:id="988219783"/>
      <w:r w:rsidRPr="25A7F6C0" w:rsidR="49AA6AC4">
        <w:rPr>
          <w:rFonts w:ascii="Georgia" w:hAnsi="Georgia" w:eastAsia="Georgia" w:cs="Georgia"/>
          <w:sz w:val="24"/>
          <w:szCs w:val="24"/>
        </w:rPr>
        <w:t>OTHER REQUIREMENTS</w:t>
      </w:r>
      <w:bookmarkEnd w:id="988219783"/>
    </w:p>
    <w:p w:rsidR="49AA6AC4" w:rsidP="25A7F6C0" w:rsidRDefault="49AA6AC4" w14:noSpellErr="1" w14:paraId="65ACF901">
      <w:pPr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sz w:val="24"/>
          <w:szCs w:val="24"/>
        </w:rPr>
        <w:t xml:space="preserve">Must be a U.S. citizen or lawful permanent </w:t>
      </w:r>
      <w:r w:rsidRPr="25A7F6C0" w:rsidR="49AA6AC4">
        <w:rPr>
          <w:rFonts w:ascii="Georgia" w:hAnsi="Georgia" w:eastAsia="Georgia" w:cs="Georgia"/>
          <w:sz w:val="24"/>
          <w:szCs w:val="24"/>
        </w:rPr>
        <w:t>resident, and</w:t>
      </w:r>
      <w:r w:rsidRPr="25A7F6C0" w:rsidR="49AA6AC4">
        <w:rPr>
          <w:rFonts w:ascii="Georgia" w:hAnsi="Georgia" w:eastAsia="Georgia" w:cs="Georgia"/>
          <w:sz w:val="24"/>
          <w:szCs w:val="24"/>
        </w:rPr>
        <w:t xml:space="preserve"> </w:t>
      </w:r>
      <w:r w:rsidRPr="25A7F6C0" w:rsidR="49AA6AC4">
        <w:rPr>
          <w:rFonts w:ascii="Georgia" w:hAnsi="Georgia" w:eastAsia="Georgia" w:cs="Georgia"/>
          <w:sz w:val="24"/>
          <w:szCs w:val="24"/>
        </w:rPr>
        <w:t>have the ability to</w:t>
      </w:r>
      <w:r w:rsidRPr="25A7F6C0" w:rsidR="49AA6AC4">
        <w:rPr>
          <w:rFonts w:ascii="Georgia" w:hAnsi="Georgia" w:eastAsia="Georgia" w:cs="Georgia"/>
          <w:sz w:val="24"/>
          <w:szCs w:val="24"/>
        </w:rPr>
        <w:t xml:space="preserve"> provide proof of identity and employment eligibility </w:t>
      </w:r>
      <w:r w:rsidRPr="25A7F6C0" w:rsidR="49AA6AC4">
        <w:rPr>
          <w:rFonts w:ascii="Georgia" w:hAnsi="Georgia" w:eastAsia="Georgia" w:cs="Georgia"/>
          <w:sz w:val="24"/>
          <w:szCs w:val="24"/>
        </w:rPr>
        <w:t>in accordance with</w:t>
      </w:r>
      <w:r w:rsidRPr="25A7F6C0" w:rsidR="49AA6AC4">
        <w:rPr>
          <w:rFonts w:ascii="Georgia" w:hAnsi="Georgia" w:eastAsia="Georgia" w:cs="Georgia"/>
          <w:sz w:val="24"/>
          <w:szCs w:val="24"/>
        </w:rPr>
        <w:t xml:space="preserve"> Federal law.</w:t>
      </w:r>
    </w:p>
    <w:p w:rsidR="49AA6AC4" w:rsidP="25A7F6C0" w:rsidRDefault="49AA6AC4" w14:noSpellErr="1" w14:paraId="1811ABD2" w14:textId="29F97416">
      <w:pPr>
        <w:pStyle w:val="BodyTextIndent"/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sz w:val="24"/>
          <w:szCs w:val="24"/>
        </w:rPr>
        <w:t xml:space="preserve">Must have means and </w:t>
      </w:r>
      <w:r w:rsidRPr="25A7F6C0" w:rsidR="49AA6AC4">
        <w:rPr>
          <w:rFonts w:ascii="Georgia" w:hAnsi="Georgia" w:eastAsia="Georgia" w:cs="Georgia"/>
          <w:sz w:val="24"/>
          <w:szCs w:val="24"/>
        </w:rPr>
        <w:t>capacity</w:t>
      </w:r>
      <w:r w:rsidRPr="25A7F6C0" w:rsidR="49AA6AC4">
        <w:rPr>
          <w:rFonts w:ascii="Georgia" w:hAnsi="Georgia" w:eastAsia="Georgia" w:cs="Georgia"/>
          <w:sz w:val="24"/>
          <w:szCs w:val="24"/>
        </w:rPr>
        <w:t xml:space="preserve"> to perform job related work with personal vehicle, as may be </w:t>
      </w:r>
      <w:r w:rsidRPr="25A7F6C0" w:rsidR="49AA6AC4">
        <w:rPr>
          <w:rFonts w:ascii="Georgia" w:hAnsi="Georgia" w:eastAsia="Georgia" w:cs="Georgia"/>
          <w:sz w:val="24"/>
          <w:szCs w:val="24"/>
        </w:rPr>
        <w:t>required</w:t>
      </w:r>
      <w:r w:rsidRPr="25A7F6C0" w:rsidR="49AA6AC4">
        <w:rPr>
          <w:rFonts w:ascii="Georgia" w:hAnsi="Georgia" w:eastAsia="Georgia" w:cs="Georgia"/>
          <w:sz w:val="24"/>
          <w:szCs w:val="24"/>
        </w:rPr>
        <w:t>, and must have proof of current automobile insurance.</w:t>
      </w:r>
    </w:p>
    <w:p w:rsidR="49AA6AC4" w:rsidP="25A7F6C0" w:rsidRDefault="49AA6AC4" w14:noSpellErr="1" w14:paraId="6785055F" w14:textId="4A278402">
      <w:pPr>
        <w:pStyle w:val="BodyTextIndent2"/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b w:val="0"/>
          <w:bCs w:val="0"/>
          <w:sz w:val="24"/>
          <w:szCs w:val="24"/>
        </w:rPr>
        <w:t>Possession of a valid California’s Driver’s License with acceptable DMV driving record.</w:t>
      </w:r>
    </w:p>
    <w:p w:rsidR="49AA6AC4" w:rsidP="25A7F6C0" w:rsidRDefault="49AA6AC4" w14:noSpellErr="1" w14:paraId="2DC4ABB8">
      <w:pPr>
        <w:pStyle w:val="BodyTextIndent2"/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b w:val="0"/>
          <w:bCs w:val="0"/>
          <w:sz w:val="24"/>
          <w:szCs w:val="24"/>
        </w:rPr>
        <w:t>Submit to background clearance and/or fingerprinting with acceptable results.</w:t>
      </w:r>
    </w:p>
    <w:p w:rsidR="49AA6AC4" w:rsidP="25A7F6C0" w:rsidRDefault="49AA6AC4" w14:noSpellErr="1" w14:paraId="262C9AE9" w14:textId="448E5B0D">
      <w:pPr>
        <w:pStyle w:val="BodyTextIndent2"/>
        <w:numPr>
          <w:ilvl w:val="0"/>
          <w:numId w:val="14"/>
        </w:numPr>
        <w:rPr>
          <w:rFonts w:ascii="Georgia" w:hAnsi="Georgia" w:eastAsia="Georgia" w:cs="Georgia"/>
          <w:b w:val="0"/>
          <w:bCs w:val="0"/>
          <w:sz w:val="24"/>
          <w:szCs w:val="24"/>
        </w:rPr>
      </w:pPr>
      <w:r w:rsidRPr="25A7F6C0" w:rsidR="49AA6AC4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Proof of current (within 1 year) negative TB test, or willingness to obtain one, if </w:t>
      </w:r>
      <w:r w:rsidRPr="25A7F6C0" w:rsidR="49AA6AC4">
        <w:rPr>
          <w:rFonts w:ascii="Georgia" w:hAnsi="Georgia" w:eastAsia="Georgia" w:cs="Georgia"/>
          <w:b w:val="0"/>
          <w:bCs w:val="0"/>
          <w:sz w:val="24"/>
          <w:szCs w:val="24"/>
        </w:rPr>
        <w:t>required</w:t>
      </w:r>
      <w:r w:rsidRPr="25A7F6C0" w:rsidR="49AA6AC4">
        <w:rPr>
          <w:rFonts w:ascii="Georgia" w:hAnsi="Georgia" w:eastAsia="Georgia" w:cs="Georgia"/>
          <w:b w:val="0"/>
          <w:bCs w:val="0"/>
          <w:sz w:val="24"/>
          <w:szCs w:val="24"/>
        </w:rPr>
        <w:t>.</w:t>
      </w:r>
    </w:p>
    <w:p w:rsidR="49AA6AC4" w:rsidP="25A7F6C0" w:rsidRDefault="49AA6AC4" w14:noSpellErr="1" w14:paraId="491A0991" w14:textId="0B60D8CB">
      <w:pPr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sz w:val="24"/>
          <w:szCs w:val="24"/>
        </w:rPr>
        <w:t xml:space="preserve">Valid First Aid and CPR certification or willingness/ability to be certified, if </w:t>
      </w:r>
      <w:r w:rsidRPr="25A7F6C0" w:rsidR="49AA6AC4">
        <w:rPr>
          <w:rFonts w:ascii="Georgia" w:hAnsi="Georgia" w:eastAsia="Georgia" w:cs="Georgia"/>
          <w:sz w:val="24"/>
          <w:szCs w:val="24"/>
        </w:rPr>
        <w:t>required</w:t>
      </w:r>
      <w:r w:rsidRPr="25A7F6C0" w:rsidR="49AA6AC4">
        <w:rPr>
          <w:rFonts w:ascii="Georgia" w:hAnsi="Georgia" w:eastAsia="Georgia" w:cs="Georgia"/>
          <w:sz w:val="24"/>
          <w:szCs w:val="24"/>
        </w:rPr>
        <w:t>.</w:t>
      </w:r>
    </w:p>
    <w:p w:rsidR="49AA6AC4" w:rsidP="25A7F6C0" w:rsidRDefault="49AA6AC4" w14:noSpellErr="1" w14:paraId="05C0AF7F" w14:textId="38C7C6A9">
      <w:pPr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sz w:val="24"/>
          <w:szCs w:val="24"/>
        </w:rPr>
        <w:t>Proof of required education (</w:t>
      </w:r>
      <w:r w:rsidRPr="25A7F6C0" w:rsidR="49AA6AC4">
        <w:rPr>
          <w:rFonts w:ascii="Georgia" w:hAnsi="Georgia" w:eastAsia="Georgia" w:cs="Georgia"/>
          <w:sz w:val="24"/>
          <w:szCs w:val="24"/>
        </w:rPr>
        <w:t>i.e.</w:t>
      </w:r>
      <w:r w:rsidRPr="25A7F6C0" w:rsidR="49AA6AC4">
        <w:rPr>
          <w:rFonts w:ascii="Georgia" w:hAnsi="Georgia" w:eastAsia="Georgia" w:cs="Georgia"/>
          <w:sz w:val="24"/>
          <w:szCs w:val="24"/>
        </w:rPr>
        <w:t xml:space="preserve"> AA, BA, MSW, etc.)</w:t>
      </w:r>
    </w:p>
    <w:p w:rsidR="49AA6AC4" w:rsidP="25A7F6C0" w:rsidRDefault="49AA6AC4" w14:noSpellErr="1" w14:paraId="708B452E" w14:textId="731210E8">
      <w:pPr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sz w:val="24"/>
          <w:szCs w:val="24"/>
        </w:rPr>
        <w:t>Must have proof of having been vaccinated for COVID-19</w:t>
      </w:r>
    </w:p>
    <w:p w:rsidR="49AA6AC4" w:rsidP="25A7F6C0" w:rsidRDefault="49AA6AC4" w14:paraId="52FABFF1" w14:textId="6D02BDAD">
      <w:pPr>
        <w:pStyle w:val="ListParagraph"/>
        <w:numPr>
          <w:ilvl w:val="0"/>
          <w:numId w:val="14"/>
        </w:numPr>
        <w:rPr>
          <w:rFonts w:ascii="Georgia" w:hAnsi="Georgia" w:eastAsia="Georgia" w:cs="Georgia"/>
          <w:sz w:val="24"/>
          <w:szCs w:val="24"/>
        </w:rPr>
      </w:pPr>
      <w:r w:rsidRPr="25A7F6C0" w:rsidR="49AA6AC4">
        <w:rPr>
          <w:rFonts w:ascii="Georgia" w:hAnsi="Georgia" w:eastAsia="Georgia" w:cs="Georgia"/>
          <w:sz w:val="24"/>
          <w:szCs w:val="24"/>
        </w:rPr>
        <w:t xml:space="preserve">Must </w:t>
      </w:r>
      <w:r w:rsidRPr="25A7F6C0" w:rsidR="49AA6AC4">
        <w:rPr>
          <w:rFonts w:ascii="Georgia" w:hAnsi="Georgia" w:eastAsia="Georgia" w:cs="Georgia"/>
          <w:sz w:val="24"/>
          <w:szCs w:val="24"/>
        </w:rPr>
        <w:t>have an effective means of communication at all times</w:t>
      </w:r>
      <w:r w:rsidRPr="25A7F6C0" w:rsidR="49AA6AC4">
        <w:rPr>
          <w:rFonts w:ascii="Georgia" w:hAnsi="Georgia" w:eastAsia="Georgia" w:cs="Georgia"/>
          <w:sz w:val="24"/>
          <w:szCs w:val="24"/>
        </w:rPr>
        <w:t>; a home or cell phone with the ability to accept voice messages</w:t>
      </w:r>
    </w:p>
    <w:p w:rsidRPr="003F7D2A" w:rsidR="001E37A1" w:rsidP="25A7F6C0" w:rsidRDefault="001E37A1" w14:paraId="355977E5" w14:textId="77777777" w14:noSpellErr="1">
      <w:pPr>
        <w:pStyle w:val="Heading1"/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1531387821" w:id="1116158790"/>
      <w:r w:rsidRPr="25A7F6C0" w:rsidR="001E37A1">
        <w:rPr>
          <w:rFonts w:ascii="Georgia" w:hAnsi="Georgia" w:eastAsia="Georgia" w:cs="Georgia"/>
          <w:sz w:val="24"/>
          <w:szCs w:val="24"/>
        </w:rPr>
        <w:t>ESSENTIAL PHYSICAL ABILITIES</w:t>
      </w:r>
      <w:bookmarkEnd w:id="1116158790"/>
    </w:p>
    <w:p w:rsidRPr="003F7D2A" w:rsidR="001E37A1" w:rsidP="25A7F6C0" w:rsidRDefault="001E37A1" w14:paraId="44595D44" w14:textId="77777777" w14:noSpellErr="1">
      <w:pPr>
        <w:rPr>
          <w:rFonts w:ascii="Georgia" w:hAnsi="Georgia" w:eastAsia="Georgia" w:cs="Georgia"/>
          <w:sz w:val="24"/>
          <w:szCs w:val="24"/>
          <w:u w:val="single"/>
        </w:rPr>
      </w:pPr>
      <w:r w:rsidRPr="25A7F6C0" w:rsidR="001E37A1">
        <w:rPr>
          <w:rFonts w:ascii="Georgia" w:hAnsi="Georgia" w:eastAsia="Georgia" w:cs="Georgia"/>
          <w:sz w:val="24"/>
          <w:szCs w:val="24"/>
          <w:u w:val="single"/>
        </w:rPr>
        <w:t>Employee must be able to provide the following with or without reasonable accommodation:</w:t>
      </w:r>
    </w:p>
    <w:p w:rsidRPr="003F7D2A" w:rsidR="001E37A1" w:rsidP="25A7F6C0" w:rsidRDefault="001E37A1" w14:paraId="335BC1B6" w14:textId="77777777" w14:noSpellErr="1">
      <w:pPr>
        <w:numPr>
          <w:ilvl w:val="0"/>
          <w:numId w:val="26"/>
        </w:numPr>
        <w:rPr>
          <w:rFonts w:ascii="Georgia" w:hAnsi="Georgia" w:eastAsia="Georgia" w:cs="Georgia"/>
          <w:sz w:val="24"/>
          <w:szCs w:val="24"/>
        </w:rPr>
      </w:pPr>
      <w:r w:rsidRPr="25A7F6C0" w:rsidR="001E37A1">
        <w:rPr>
          <w:rFonts w:ascii="Georgia" w:hAnsi="Georgia" w:eastAsia="Georgia" w:cs="Georgia"/>
          <w:sz w:val="24"/>
          <w:szCs w:val="24"/>
        </w:rPr>
        <w:t>Sufficient clarity of speech and hearing or other communication capabilities to enable the employee to communicate effectively</w:t>
      </w:r>
    </w:p>
    <w:p w:rsidRPr="003F7D2A" w:rsidR="00424C3C" w:rsidP="25A7F6C0" w:rsidRDefault="001E37A1" w14:paraId="62232BF2" w14:textId="77777777" w14:noSpellErr="1">
      <w:pPr>
        <w:numPr>
          <w:ilvl w:val="0"/>
          <w:numId w:val="26"/>
        </w:numPr>
        <w:rPr>
          <w:rFonts w:ascii="Georgia" w:hAnsi="Georgia" w:eastAsia="Georgia" w:cs="Georgia"/>
          <w:sz w:val="24"/>
          <w:szCs w:val="24"/>
        </w:rPr>
      </w:pPr>
      <w:r w:rsidRPr="25A7F6C0" w:rsidR="001E37A1">
        <w:rPr>
          <w:rFonts w:ascii="Georgia" w:hAnsi="Georgia" w:eastAsia="Georgia" w:cs="Georgia"/>
          <w:sz w:val="24"/>
          <w:szCs w:val="24"/>
        </w:rPr>
        <w:t>Sufficient vision or other powers of observation to enable the employee to review a wide variety of materials in electronic or hard copy form</w:t>
      </w:r>
    </w:p>
    <w:p w:rsidRPr="003F7D2A" w:rsidR="001E37A1" w:rsidP="25A7F6C0" w:rsidRDefault="001E37A1" w14:paraId="7A59D208" w14:textId="77777777" w14:noSpellErr="1">
      <w:pPr>
        <w:numPr>
          <w:ilvl w:val="0"/>
          <w:numId w:val="26"/>
        </w:numPr>
        <w:rPr>
          <w:rFonts w:ascii="Georgia" w:hAnsi="Georgia" w:eastAsia="Georgia" w:cs="Georgia"/>
          <w:sz w:val="24"/>
          <w:szCs w:val="24"/>
        </w:rPr>
      </w:pPr>
      <w:r w:rsidRPr="25A7F6C0" w:rsidR="001E37A1">
        <w:rPr>
          <w:rFonts w:ascii="Georgia" w:hAnsi="Georgia" w:eastAsia="Georgia" w:cs="Georgia"/>
          <w:sz w:val="24"/>
          <w:szCs w:val="24"/>
        </w:rPr>
        <w:t xml:space="preserve">Sufficient manual dexterity to enable the employee to </w:t>
      </w:r>
      <w:r w:rsidRPr="25A7F6C0" w:rsidR="001E37A1">
        <w:rPr>
          <w:rFonts w:ascii="Georgia" w:hAnsi="Georgia" w:eastAsia="Georgia" w:cs="Georgia"/>
          <w:sz w:val="24"/>
          <w:szCs w:val="24"/>
        </w:rPr>
        <w:t>operate</w:t>
      </w:r>
      <w:r w:rsidRPr="25A7F6C0" w:rsidR="001E37A1">
        <w:rPr>
          <w:rFonts w:ascii="Georgia" w:hAnsi="Georgia" w:eastAsia="Georgia" w:cs="Georgia"/>
          <w:sz w:val="24"/>
          <w:szCs w:val="24"/>
        </w:rPr>
        <w:t xml:space="preserve"> a personal computer, telephone, and other related equipment</w:t>
      </w:r>
    </w:p>
    <w:p w:rsidRPr="003F7D2A" w:rsidR="001E37A1" w:rsidP="25A7F6C0" w:rsidRDefault="001E37A1" w14:paraId="62DB650E" w14:textId="77777777" w14:noSpellErr="1">
      <w:pPr>
        <w:numPr>
          <w:ilvl w:val="0"/>
          <w:numId w:val="26"/>
        </w:numPr>
        <w:rPr>
          <w:rFonts w:ascii="Georgia" w:hAnsi="Georgia" w:eastAsia="Georgia" w:cs="Georgia"/>
          <w:sz w:val="24"/>
          <w:szCs w:val="24"/>
        </w:rPr>
      </w:pPr>
      <w:r w:rsidRPr="25A7F6C0" w:rsidR="001E37A1">
        <w:rPr>
          <w:rFonts w:ascii="Georgia" w:hAnsi="Georgia" w:eastAsia="Georgia" w:cs="Georgia"/>
          <w:sz w:val="24"/>
          <w:szCs w:val="24"/>
        </w:rPr>
        <w:t>Sufficient personal mobility and physical reflexes to enable the employee to safely lift, move or maneuver whatever may be necessary to successfully perform the duties of their position</w:t>
      </w:r>
    </w:p>
    <w:p w:rsidR="001E37A1" w:rsidP="25A7F6C0" w:rsidRDefault="001E37A1" w14:paraId="52F51666" w14:textId="3F72A733">
      <w:pPr>
        <w:numPr>
          <w:ilvl w:val="0"/>
          <w:numId w:val="26"/>
        </w:numPr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001E37A1">
        <w:rPr>
          <w:rFonts w:ascii="Georgia" w:hAnsi="Georgia" w:eastAsia="Georgia" w:cs="Georgia"/>
          <w:sz w:val="24"/>
          <w:szCs w:val="24"/>
        </w:rPr>
        <w:t>Sufficient personal mobility and physical reflexes to enable the employee to efficiently function in their assigned work environment, including, where applicable, the operation of motorized vehicles and equipment</w:t>
      </w:r>
    </w:p>
    <w:p w:rsidR="47475E04" w:rsidP="25A7F6C0" w:rsidRDefault="47475E04" w14:paraId="39DD212B" w14:textId="76698D45">
      <w:pPr>
        <w:pStyle w:val="Heading1"/>
        <w:ind w:left="0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1149535931" w:id="430605888"/>
      <w:r w:rsidRPr="25A7F6C0" w:rsidR="47475E04">
        <w:rPr>
          <w:rFonts w:ascii="Georgia" w:hAnsi="Georgia" w:eastAsia="Georgia" w:cs="Georgia"/>
          <w:noProof w:val="0"/>
          <w:lang w:val="en-US"/>
        </w:rPr>
        <w:t>BENEFITS</w:t>
      </w:r>
      <w:bookmarkEnd w:id="430605888"/>
      <w:r w:rsidRPr="25A7F6C0" w:rsidR="47475E04">
        <w:rPr>
          <w:rFonts w:ascii="Georgia" w:hAnsi="Georgia" w:eastAsia="Georgia" w:cs="Georgia"/>
          <w:noProof w:val="0"/>
          <w:lang w:val="en-US"/>
        </w:rPr>
        <w:t xml:space="preserve"> </w:t>
      </w:r>
    </w:p>
    <w:p w:rsidR="47475E04" w:rsidP="25A7F6C0" w:rsidRDefault="47475E04" w14:paraId="0D555E70" w14:textId="54C1AE44">
      <w:pPr>
        <w:pStyle w:val="ListParagraph"/>
        <w:numPr>
          <w:ilvl w:val="0"/>
          <w:numId w:val="32"/>
        </w:numPr>
        <w:tabs>
          <w:tab w:val="clear" w:leader="none" w:pos="36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All fulltime positions come with a complete benefit package, which includes the following:</w:t>
      </w:r>
    </w:p>
    <w:p w:rsidR="47475E04" w:rsidP="25A7F6C0" w:rsidRDefault="47475E04" w14:paraId="148367DD" w14:textId="518EE74C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Medical, dental and vision (minimal share of cost and must work at least 30+ hours per week)</w:t>
      </w:r>
      <w:r>
        <w:br/>
      </w: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    ** Health benefits become effective the first of the month following </w:t>
      </w: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employment</w:t>
      </w:r>
    </w:p>
    <w:p w:rsidR="47475E04" w:rsidP="25A7F6C0" w:rsidRDefault="47475E04" w14:paraId="5CFAED86" w14:textId="00F95AD3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weeks paid vacation for year one, 3 weeks for year two, and 4 weeks for year five</w:t>
      </w:r>
    </w:p>
    <w:p w:rsidR="47475E04" w:rsidP="25A7F6C0" w:rsidRDefault="47475E04" w14:paraId="5438D92C" w14:textId="76C8FEF6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days</w:t>
      </w: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paid sick time per year</w:t>
      </w:r>
    </w:p>
    <w:p w:rsidR="47475E04" w:rsidP="25A7F6C0" w:rsidRDefault="47475E04" w14:paraId="4FFCC031" w14:textId="7F6462E5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 paid holidays and 1 personal day per year</w:t>
      </w:r>
    </w:p>
    <w:p w:rsidR="47475E04" w:rsidP="25A7F6C0" w:rsidRDefault="47475E04" w14:paraId="69018515" w14:textId="2947B3D9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Employee Assistance Plan (EAP) paid for by the agency</w:t>
      </w:r>
    </w:p>
    <w:p w:rsidR="47475E04" w:rsidP="25A7F6C0" w:rsidRDefault="47475E04" w14:paraId="34F8E85C" w14:textId="751E3D1B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one year of employment, RCAA contributes 3% of the employee's gross income to their 401(k) at no </w:t>
      </w: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cost to the employee</w:t>
      </w:r>
    </w:p>
    <w:p w:rsidR="47475E04" w:rsidP="25A7F6C0" w:rsidRDefault="47475E04" w14:paraId="0EC83E9B" w14:textId="64EAD467">
      <w:pPr>
        <w:pStyle w:val="ListParagraph"/>
        <w:numPr>
          <w:ilvl w:val="0"/>
          <w:numId w:val="32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Part-time employees are eligible for paid vacation and sick time on a pro-rated basis depending on the number of hours worked. P/T employees may also be eligible for paid holidays dependent upon certain criteria in RCAA's paid holiday policy.</w:t>
      </w:r>
    </w:p>
    <w:p w:rsidR="25A7F6C0" w:rsidP="25A7F6C0" w:rsidRDefault="25A7F6C0" w14:paraId="73100CFC" w14:textId="6B6BD672">
      <w:pPr>
        <w:pStyle w:val="ListParagraph"/>
        <w:tabs>
          <w:tab w:val="left" w:leader="none" w:pos="720"/>
        </w:tabs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475E04" w:rsidP="25A7F6C0" w:rsidRDefault="47475E04" w14:paraId="1D79919D" w14:textId="440E6683">
      <w:pPr>
        <w:keepNext w:val="1"/>
        <w:keepLines w:val="1"/>
        <w:pBdr>
          <w:top w:val="single" w:color="000000" w:sz="4" w:space="4"/>
        </w:pBdr>
        <w:tabs>
          <w:tab w:val="left" w:leader="none" w:pos="360"/>
        </w:tabs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7F6C0" w:rsidR="47475E04">
        <w:rPr>
          <w:rFonts w:ascii="Georgia" w:hAnsi="Georgia" w:eastAsia="Georgia" w:cs="Georg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EQUAL OPPORTUNITY / AFFIRMATIVE ACTION EMPLOYER</w:t>
      </w:r>
    </w:p>
    <w:p w:rsidR="25A7F6C0" w:rsidP="25A7F6C0" w:rsidRDefault="25A7F6C0" w14:paraId="7C949EBC" w14:textId="640972B1">
      <w:pPr>
        <w:ind w:left="36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5A7F6C0" w:rsidP="25A7F6C0" w:rsidRDefault="25A7F6C0" w14:paraId="694C09EC" w14:textId="0C3CB1C5">
      <w:pPr>
        <w:pStyle w:val="BodyTextIndent"/>
        <w:ind w:left="0"/>
        <w:rPr>
          <w:rFonts w:ascii="Georgia" w:hAnsi="Georgia" w:eastAsia="Georgia" w:cs="Georgia"/>
          <w:sz w:val="24"/>
          <w:szCs w:val="24"/>
        </w:rPr>
      </w:pPr>
    </w:p>
    <w:sectPr w:rsidRPr="00824B5E" w:rsidR="00C02192" w:rsidSect="00F45473">
      <w:headerReference w:type="default" r:id="rId7"/>
      <w:pgSz w:w="12240" w:h="15840" w:orient="portrait" w:code="1"/>
      <w:pgMar w:top="432" w:right="720" w:bottom="432" w:left="720" w:header="360" w:footer="720" w:gutter="0"/>
      <w:cols w:space="720"/>
      <w:titlePg/>
      <w:docGrid w:linePitch="326"/>
      <w:headerReference w:type="first" r:id="R20aa547ad0894c2f"/>
      <w:footerReference w:type="default" r:id="R433101ee8cad4484"/>
      <w:footerReference w:type="first" r:id="Re5331460e4c641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366" w:rsidRDefault="001A0366" w14:paraId="2C9C584C" w14:textId="77777777">
      <w:r>
        <w:separator/>
      </w:r>
    </w:p>
  </w:endnote>
  <w:endnote w:type="continuationSeparator" w:id="0">
    <w:p w:rsidR="001A0366" w:rsidRDefault="001A0366" w14:paraId="2693DB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A7F6C0" w:rsidTr="25A7F6C0" w14:paraId="7EDE8469">
      <w:trPr>
        <w:trHeight w:val="300"/>
      </w:trPr>
      <w:tc>
        <w:tcPr>
          <w:tcW w:w="3600" w:type="dxa"/>
          <w:tcMar/>
        </w:tcPr>
        <w:p w:rsidR="25A7F6C0" w:rsidP="25A7F6C0" w:rsidRDefault="25A7F6C0" w14:paraId="394BED3A" w14:textId="4AEC7E1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5A7F6C0" w:rsidP="25A7F6C0" w:rsidRDefault="25A7F6C0" w14:paraId="75ADBC1B" w14:textId="1BFBBDB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5A7F6C0" w:rsidP="25A7F6C0" w:rsidRDefault="25A7F6C0" w14:paraId="1A0CE208" w14:textId="10F33412">
          <w:pPr>
            <w:pStyle w:val="Header"/>
            <w:bidi w:val="0"/>
            <w:ind w:right="-115"/>
            <w:jc w:val="right"/>
          </w:pPr>
        </w:p>
      </w:tc>
    </w:tr>
  </w:tbl>
  <w:p w:rsidR="25A7F6C0" w:rsidP="25A7F6C0" w:rsidRDefault="25A7F6C0" w14:paraId="4884226F" w14:textId="0C9A515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A7F6C0" w:rsidTr="25A7F6C0" w14:paraId="0A7D2B25">
      <w:trPr>
        <w:trHeight w:val="300"/>
      </w:trPr>
      <w:tc>
        <w:tcPr>
          <w:tcW w:w="3600" w:type="dxa"/>
          <w:tcMar/>
        </w:tcPr>
        <w:p w:rsidR="25A7F6C0" w:rsidP="25A7F6C0" w:rsidRDefault="25A7F6C0" w14:paraId="44A694CD" w14:textId="42C05018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5A7F6C0" w:rsidP="25A7F6C0" w:rsidRDefault="25A7F6C0" w14:paraId="50E4141B" w14:textId="3A3563EB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5A7F6C0" w:rsidP="25A7F6C0" w:rsidRDefault="25A7F6C0" w14:paraId="6D3EA292" w14:textId="39CE5696">
          <w:pPr>
            <w:pStyle w:val="Header"/>
            <w:bidi w:val="0"/>
            <w:ind w:right="-115"/>
            <w:jc w:val="right"/>
          </w:pPr>
        </w:p>
      </w:tc>
    </w:tr>
  </w:tbl>
  <w:p w:rsidR="25A7F6C0" w:rsidP="25A7F6C0" w:rsidRDefault="25A7F6C0" w14:paraId="5F0BF65A" w14:textId="2E3D347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366" w:rsidRDefault="001A0366" w14:paraId="61494C43" w14:textId="77777777">
      <w:r>
        <w:separator/>
      </w:r>
    </w:p>
  </w:footnote>
  <w:footnote w:type="continuationSeparator" w:id="0">
    <w:p w:rsidR="001A0366" w:rsidRDefault="001A0366" w14:paraId="0E521A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515E" w:rsidR="009A5200" w:rsidP="25A7F6C0" w:rsidRDefault="009A5200" w14:paraId="064115B0" w14:textId="7D68D01B">
    <w:pPr>
      <w:pStyle w:val="Header"/>
      <w:rPr>
        <w:rFonts w:ascii="Times New Roman" w:hAnsi="Times New Roman"/>
        <w:b w:val="1"/>
        <w:bCs w:val="1"/>
      </w:rPr>
    </w:pPr>
    <w:r w:rsidRPr="25A7F6C0" w:rsidR="25A7F6C0">
      <w:rPr>
        <w:rFonts w:ascii="Times New Roman" w:hAnsi="Times New Roman"/>
        <w:b w:val="1"/>
        <w:bCs w:val="1"/>
      </w:rPr>
      <w:t xml:space="preserve">YSB </w:t>
    </w:r>
    <w:r w:rsidRPr="25A7F6C0" w:rsidR="25A7F6C0">
      <w:rPr>
        <w:rFonts w:ascii="Times New Roman" w:hAnsi="Times New Roman"/>
        <w:b w:val="1"/>
        <w:bCs w:val="1"/>
      </w:rPr>
      <w:t xml:space="preserve">Case </w:t>
    </w:r>
    <w:r w:rsidRPr="25A7F6C0" w:rsidR="25A7F6C0">
      <w:rPr>
        <w:rFonts w:ascii="Times New Roman" w:hAnsi="Times New Roman"/>
        <w:b w:val="1"/>
        <w:bCs w:val="1"/>
      </w:rPr>
      <w:t>Worker I (</w:t>
    </w:r>
    <w:r w:rsidRPr="25A7F6C0" w:rsidR="25A7F6C0">
      <w:rPr>
        <w:rFonts w:ascii="Times New Roman" w:hAnsi="Times New Roman"/>
        <w:b w:val="1"/>
        <w:bCs w:val="1"/>
      </w:rPr>
      <w:t>rev. 5/2025</w:t>
    </w:r>
    <w:r w:rsidRPr="25A7F6C0" w:rsidR="25A7F6C0">
      <w:rPr>
        <w:rFonts w:ascii="Times New Roman" w:hAnsi="Times New Roman"/>
        <w:b w:val="1"/>
        <w:bCs w:val="1"/>
      </w:rPr>
      <w:t>)</w:t>
    </w:r>
    <w:r>
      <w:tab/>
    </w:r>
    <w:r>
      <w:tab/>
    </w:r>
    <w:r>
      <w:tab/>
    </w:r>
    <w:r w:rsidRPr="25A7F6C0" w:rsidR="25A7F6C0">
      <w:rPr>
        <w:rFonts w:ascii="Times New Roman" w:hAnsi="Times New Roman"/>
        <w:b w:val="1"/>
        <w:bCs w:val="1"/>
      </w:rPr>
      <w:t xml:space="preserve">Page </w:t>
    </w:r>
    <w:r w:rsidRPr="25A7F6C0">
      <w:rPr>
        <w:rFonts w:ascii="Times New Roman" w:hAnsi="Times New Roman"/>
        <w:b w:val="1"/>
        <w:bCs w:val="1"/>
        <w:noProof/>
      </w:rPr>
      <w:fldChar w:fldCharType="begin"/>
    </w:r>
    <w:r w:rsidRPr="25A7F6C0">
      <w:rPr>
        <w:rFonts w:ascii="Times New Roman" w:hAnsi="Times New Roman"/>
        <w:b w:val="1"/>
        <w:bCs w:val="1"/>
      </w:rPr>
      <w:instrText xml:space="preserve"> PAGE </w:instrText>
    </w:r>
    <w:r w:rsidRPr="25A7F6C0">
      <w:rPr>
        <w:rFonts w:ascii="Times New Roman" w:hAnsi="Times New Roman"/>
        <w:b w:val="1"/>
        <w:bCs w:val="1"/>
      </w:rPr>
      <w:fldChar w:fldCharType="separate"/>
    </w:r>
    <w:r w:rsidRPr="25A7F6C0" w:rsidR="25A7F6C0">
      <w:rPr>
        <w:rFonts w:ascii="Times New Roman" w:hAnsi="Times New Roman"/>
        <w:b w:val="1"/>
        <w:bCs w:val="1"/>
        <w:noProof/>
      </w:rPr>
      <w:t>3</w:t>
    </w:r>
    <w:r w:rsidRPr="25A7F6C0">
      <w:rPr>
        <w:rFonts w:ascii="Times New Roman" w:hAnsi="Times New Roman"/>
        <w:b w:val="1"/>
        <w:bCs w:val="1"/>
        <w:noProof/>
      </w:rPr>
      <w:fldChar w:fldCharType="end"/>
    </w:r>
    <w:r w:rsidRPr="25A7F6C0" w:rsidR="25A7F6C0">
      <w:rPr>
        <w:rFonts w:ascii="Times New Roman" w:hAnsi="Times New Roman"/>
        <w:b w:val="1"/>
        <w:bCs w:val="1"/>
      </w:rPr>
      <w:t xml:space="preserve"> of </w:t>
    </w:r>
    <w:r w:rsidRPr="25A7F6C0">
      <w:rPr>
        <w:rFonts w:ascii="Times New Roman" w:hAnsi="Times New Roman"/>
        <w:b w:val="1"/>
        <w:bCs w:val="1"/>
        <w:noProof/>
      </w:rPr>
      <w:fldChar w:fldCharType="begin"/>
    </w:r>
    <w:r w:rsidRPr="25A7F6C0">
      <w:rPr>
        <w:rFonts w:ascii="Times New Roman" w:hAnsi="Times New Roman"/>
        <w:b w:val="1"/>
        <w:bCs w:val="1"/>
      </w:rPr>
      <w:instrText xml:space="preserve"> NUMPAGES </w:instrText>
    </w:r>
    <w:r w:rsidRPr="25A7F6C0">
      <w:rPr>
        <w:rFonts w:ascii="Times New Roman" w:hAnsi="Times New Roman"/>
        <w:b w:val="1"/>
        <w:bCs w:val="1"/>
      </w:rPr>
      <w:fldChar w:fldCharType="separate"/>
    </w:r>
    <w:r w:rsidRPr="25A7F6C0" w:rsidR="25A7F6C0">
      <w:rPr>
        <w:rFonts w:ascii="Times New Roman" w:hAnsi="Times New Roman"/>
        <w:b w:val="1"/>
        <w:bCs w:val="1"/>
        <w:noProof/>
      </w:rPr>
      <w:t>3</w:t>
    </w:r>
    <w:r w:rsidRPr="25A7F6C0">
      <w:rPr>
        <w:rFonts w:ascii="Times New Roman" w:hAnsi="Times New Roman"/>
        <w:b w:val="1"/>
        <w:bCs w:val="1"/>
        <w:noProof/>
      </w:rPr>
      <w:fldChar w:fldCharType="end"/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A7F6C0" w:rsidTr="25A7F6C0" w14:paraId="6CEE6114">
      <w:trPr>
        <w:trHeight w:val="300"/>
      </w:trPr>
      <w:tc>
        <w:tcPr>
          <w:tcW w:w="3600" w:type="dxa"/>
          <w:tcMar/>
        </w:tcPr>
        <w:p w:rsidR="25A7F6C0" w:rsidP="25A7F6C0" w:rsidRDefault="25A7F6C0" w14:paraId="4D014F97" w14:textId="6B67E09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5A7F6C0" w:rsidP="25A7F6C0" w:rsidRDefault="25A7F6C0" w14:paraId="370DF35E" w14:textId="65B3F84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5A7F6C0" w:rsidP="25A7F6C0" w:rsidRDefault="25A7F6C0" w14:paraId="654050F1" w14:textId="10CE3A1A">
          <w:pPr>
            <w:pStyle w:val="Header"/>
            <w:bidi w:val="0"/>
            <w:ind w:right="-115"/>
            <w:jc w:val="right"/>
          </w:pPr>
        </w:p>
      </w:tc>
    </w:tr>
  </w:tbl>
  <w:p w:rsidR="25A7F6C0" w:rsidP="25A7F6C0" w:rsidRDefault="25A7F6C0" w14:paraId="1D9B0DC4" w14:textId="300BB68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58a71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7"/>
    <w:multiLevelType w:val="singleLevel"/>
    <w:tmpl w:val="0B5299B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color w:val="auto"/>
      </w:rPr>
    </w:lvl>
  </w:abstractNum>
  <w:abstractNum w:abstractNumId="1" w15:restartNumberingAfterBreak="0">
    <w:nsid w:val="01ED13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9E724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D60429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144145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B7B68DD"/>
    <w:multiLevelType w:val="hybridMultilevel"/>
    <w:tmpl w:val="7B98DC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FD67D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23BC0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280501A7"/>
    <w:multiLevelType w:val="hybridMultilevel"/>
    <w:tmpl w:val="3AA8B1DA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8DCC56EC">
      <w:start w:val="1"/>
      <w:numFmt w:val="bullet"/>
      <w:lvlText w:val="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4B78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C446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D39180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2" w15:restartNumberingAfterBreak="0">
    <w:nsid w:val="34F72AD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3" w15:restartNumberingAfterBreak="0">
    <w:nsid w:val="40F946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46EF0651"/>
    <w:multiLevelType w:val="hybridMultilevel"/>
    <w:tmpl w:val="20EA019A"/>
    <w:lvl w:ilvl="0" w:tplc="1C44B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7875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49D12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4D10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4D910694"/>
    <w:multiLevelType w:val="hybridMultilevel"/>
    <w:tmpl w:val="31724CC8"/>
    <w:lvl w:ilvl="0" w:tplc="FE0CA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C23A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518E02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531E7E53"/>
    <w:multiLevelType w:val="hybridMultilevel"/>
    <w:tmpl w:val="28E65258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C079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5CA33188"/>
    <w:multiLevelType w:val="hybridMultilevel"/>
    <w:tmpl w:val="7D663E30"/>
    <w:lvl w:ilvl="0" w:tplc="FE0CA3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E5A68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610D69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6B4747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75517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75B741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7B025EF6"/>
    <w:multiLevelType w:val="hybridMultilevel"/>
    <w:tmpl w:val="B0E82A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C104C19"/>
    <w:multiLevelType w:val="hybridMultilevel"/>
    <w:tmpl w:val="263657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2">
    <w:abstractNumId w:val="31"/>
  </w:num>
  <w:num w:numId="1" w16cid:durableId="1945845799">
    <w:abstractNumId w:val="15"/>
  </w:num>
  <w:num w:numId="2" w16cid:durableId="1636713815">
    <w:abstractNumId w:val="22"/>
  </w:num>
  <w:num w:numId="3" w16cid:durableId="1998997905">
    <w:abstractNumId w:val="6"/>
  </w:num>
  <w:num w:numId="4" w16cid:durableId="427118081">
    <w:abstractNumId w:val="24"/>
  </w:num>
  <w:num w:numId="5" w16cid:durableId="547957558">
    <w:abstractNumId w:val="10"/>
  </w:num>
  <w:num w:numId="6" w16cid:durableId="1527213380">
    <w:abstractNumId w:val="26"/>
  </w:num>
  <w:num w:numId="7" w16cid:durableId="722870988">
    <w:abstractNumId w:val="25"/>
  </w:num>
  <w:num w:numId="8" w16cid:durableId="1513031518">
    <w:abstractNumId w:val="27"/>
  </w:num>
  <w:num w:numId="9" w16cid:durableId="1050031537">
    <w:abstractNumId w:val="17"/>
  </w:num>
  <w:num w:numId="10" w16cid:durableId="1116874571">
    <w:abstractNumId w:val="19"/>
  </w:num>
  <w:num w:numId="11" w16cid:durableId="2095935281">
    <w:abstractNumId w:val="2"/>
  </w:num>
  <w:num w:numId="12" w16cid:durableId="1027604883">
    <w:abstractNumId w:val="1"/>
  </w:num>
  <w:num w:numId="13" w16cid:durableId="1873150984">
    <w:abstractNumId w:val="16"/>
  </w:num>
  <w:num w:numId="14" w16cid:durableId="951285322">
    <w:abstractNumId w:val="7"/>
  </w:num>
  <w:num w:numId="15" w16cid:durableId="343552431">
    <w:abstractNumId w:val="4"/>
  </w:num>
  <w:num w:numId="16" w16cid:durableId="1670988478">
    <w:abstractNumId w:val="9"/>
  </w:num>
  <w:num w:numId="17" w16cid:durableId="562373365">
    <w:abstractNumId w:val="28"/>
  </w:num>
  <w:num w:numId="18" w16cid:durableId="1858545353">
    <w:abstractNumId w:val="20"/>
  </w:num>
  <w:num w:numId="19" w16cid:durableId="82726572">
    <w:abstractNumId w:val="3"/>
  </w:num>
  <w:num w:numId="20" w16cid:durableId="1180394731">
    <w:abstractNumId w:val="11"/>
  </w:num>
  <w:num w:numId="21" w16cid:durableId="1919289057">
    <w:abstractNumId w:val="21"/>
  </w:num>
  <w:num w:numId="22" w16cid:durableId="682778744">
    <w:abstractNumId w:val="8"/>
  </w:num>
  <w:num w:numId="23" w16cid:durableId="1324432289">
    <w:abstractNumId w:val="12"/>
  </w:num>
  <w:num w:numId="24" w16cid:durableId="716510271">
    <w:abstractNumId w:val="18"/>
  </w:num>
  <w:num w:numId="25" w16cid:durableId="917832026">
    <w:abstractNumId w:val="14"/>
  </w:num>
  <w:num w:numId="26" w16cid:durableId="1684669745">
    <w:abstractNumId w:val="23"/>
  </w:num>
  <w:num w:numId="27" w16cid:durableId="712576725">
    <w:abstractNumId w:val="29"/>
  </w:num>
  <w:num w:numId="28" w16cid:durableId="330374033">
    <w:abstractNumId w:val="0"/>
  </w:num>
  <w:num w:numId="29" w16cid:durableId="43528153">
    <w:abstractNumId w:val="30"/>
  </w:num>
  <w:num w:numId="30" w16cid:durableId="2063866653">
    <w:abstractNumId w:val="5"/>
  </w:num>
  <w:num w:numId="31" w16cid:durableId="1745881052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798"/>
    <w:rsid w:val="00034096"/>
    <w:rsid w:val="00087DD6"/>
    <w:rsid w:val="000B53B9"/>
    <w:rsid w:val="000D33BE"/>
    <w:rsid w:val="000F70BD"/>
    <w:rsid w:val="00113317"/>
    <w:rsid w:val="00114798"/>
    <w:rsid w:val="00117006"/>
    <w:rsid w:val="00161A24"/>
    <w:rsid w:val="001A0366"/>
    <w:rsid w:val="001A16C0"/>
    <w:rsid w:val="001C20CD"/>
    <w:rsid w:val="001E37A1"/>
    <w:rsid w:val="001E4B03"/>
    <w:rsid w:val="001E6FBC"/>
    <w:rsid w:val="001F6E61"/>
    <w:rsid w:val="00205DE4"/>
    <w:rsid w:val="002A67B7"/>
    <w:rsid w:val="002C395B"/>
    <w:rsid w:val="002D3D88"/>
    <w:rsid w:val="002D762C"/>
    <w:rsid w:val="00323018"/>
    <w:rsid w:val="00324126"/>
    <w:rsid w:val="00374569"/>
    <w:rsid w:val="003F7D2A"/>
    <w:rsid w:val="004226E0"/>
    <w:rsid w:val="00424C3C"/>
    <w:rsid w:val="00435CD0"/>
    <w:rsid w:val="004515A2"/>
    <w:rsid w:val="0048515E"/>
    <w:rsid w:val="004C705B"/>
    <w:rsid w:val="00570A3D"/>
    <w:rsid w:val="005A5264"/>
    <w:rsid w:val="005C28D0"/>
    <w:rsid w:val="005E1011"/>
    <w:rsid w:val="00620B9F"/>
    <w:rsid w:val="00647C79"/>
    <w:rsid w:val="0067125A"/>
    <w:rsid w:val="00682B0E"/>
    <w:rsid w:val="00686D34"/>
    <w:rsid w:val="006D6100"/>
    <w:rsid w:val="006F0DF9"/>
    <w:rsid w:val="006F4E2E"/>
    <w:rsid w:val="00745E52"/>
    <w:rsid w:val="00750FA7"/>
    <w:rsid w:val="007B1619"/>
    <w:rsid w:val="007F19F6"/>
    <w:rsid w:val="007F2E8C"/>
    <w:rsid w:val="00824B5E"/>
    <w:rsid w:val="0083379B"/>
    <w:rsid w:val="00863A1E"/>
    <w:rsid w:val="008E74AF"/>
    <w:rsid w:val="00901DFF"/>
    <w:rsid w:val="00903BB9"/>
    <w:rsid w:val="009259CF"/>
    <w:rsid w:val="00947CE0"/>
    <w:rsid w:val="009501F3"/>
    <w:rsid w:val="00985CA6"/>
    <w:rsid w:val="00994B73"/>
    <w:rsid w:val="009A5200"/>
    <w:rsid w:val="009C69F0"/>
    <w:rsid w:val="009D2C60"/>
    <w:rsid w:val="009D3BF1"/>
    <w:rsid w:val="00A11883"/>
    <w:rsid w:val="00A32F6E"/>
    <w:rsid w:val="00A44C58"/>
    <w:rsid w:val="00A47966"/>
    <w:rsid w:val="00A63915"/>
    <w:rsid w:val="00AA7A14"/>
    <w:rsid w:val="00AF034C"/>
    <w:rsid w:val="00B11977"/>
    <w:rsid w:val="00B11EFA"/>
    <w:rsid w:val="00B12344"/>
    <w:rsid w:val="00BA59FA"/>
    <w:rsid w:val="00C02192"/>
    <w:rsid w:val="00C24785"/>
    <w:rsid w:val="00C40273"/>
    <w:rsid w:val="00C47118"/>
    <w:rsid w:val="00C57565"/>
    <w:rsid w:val="00CE25F6"/>
    <w:rsid w:val="00CE4AF0"/>
    <w:rsid w:val="00CE5952"/>
    <w:rsid w:val="00CF2FBB"/>
    <w:rsid w:val="00D4337A"/>
    <w:rsid w:val="00D647F9"/>
    <w:rsid w:val="00D66380"/>
    <w:rsid w:val="00D7742D"/>
    <w:rsid w:val="00DB187D"/>
    <w:rsid w:val="00DC4B78"/>
    <w:rsid w:val="00DD1925"/>
    <w:rsid w:val="00DE01CE"/>
    <w:rsid w:val="00DE3807"/>
    <w:rsid w:val="00DF46F3"/>
    <w:rsid w:val="00DF5697"/>
    <w:rsid w:val="00E073EC"/>
    <w:rsid w:val="00E73C22"/>
    <w:rsid w:val="00E86477"/>
    <w:rsid w:val="00E879A7"/>
    <w:rsid w:val="00ED4CFB"/>
    <w:rsid w:val="00EF1083"/>
    <w:rsid w:val="00F00954"/>
    <w:rsid w:val="00F112F8"/>
    <w:rsid w:val="00F43AB8"/>
    <w:rsid w:val="00F45473"/>
    <w:rsid w:val="00F46493"/>
    <w:rsid w:val="00F504C6"/>
    <w:rsid w:val="00F662FD"/>
    <w:rsid w:val="00F92A6F"/>
    <w:rsid w:val="00F94CA6"/>
    <w:rsid w:val="056A4080"/>
    <w:rsid w:val="0820C9E1"/>
    <w:rsid w:val="0F699E9A"/>
    <w:rsid w:val="140CC27D"/>
    <w:rsid w:val="1DA862D5"/>
    <w:rsid w:val="21548980"/>
    <w:rsid w:val="25A7F6C0"/>
    <w:rsid w:val="26B2F4E9"/>
    <w:rsid w:val="2F2A0ACF"/>
    <w:rsid w:val="351CA770"/>
    <w:rsid w:val="384B279F"/>
    <w:rsid w:val="422D89B3"/>
    <w:rsid w:val="43BC184C"/>
    <w:rsid w:val="47475E04"/>
    <w:rsid w:val="47DF712D"/>
    <w:rsid w:val="49AA6AC4"/>
    <w:rsid w:val="510752AD"/>
    <w:rsid w:val="53649B1A"/>
    <w:rsid w:val="54711907"/>
    <w:rsid w:val="5762A3D3"/>
    <w:rsid w:val="58BC3269"/>
    <w:rsid w:val="5C4FCF8B"/>
    <w:rsid w:val="6418A681"/>
    <w:rsid w:val="679A3BD9"/>
    <w:rsid w:val="69336CC1"/>
    <w:rsid w:val="6951CE76"/>
    <w:rsid w:val="6BC8D236"/>
    <w:rsid w:val="6F3BF9D7"/>
    <w:rsid w:val="715D24C9"/>
    <w:rsid w:val="72F75014"/>
    <w:rsid w:val="748C1621"/>
    <w:rsid w:val="77AB4975"/>
    <w:rsid w:val="7E9FE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AA5F8"/>
  <w14:defaultImageDpi w14:val="300"/>
  <w15:docId w15:val="{2ED1DCF0-0864-4A57-AD44-0D668A8F41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" w:hAnsi="Times"/>
    </w:rPr>
  </w:style>
  <w:style w:type="paragraph" w:styleId="BodyTextIndent2">
    <w:name w:val="Body Text Indent 2"/>
    <w:basedOn w:val="Normal"/>
    <w:pPr>
      <w:ind w:left="2880"/>
    </w:pPr>
    <w:rPr>
      <w:rFonts w:ascii="Times" w:hAnsi="Times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left" w:pos="360"/>
        <w:tab w:val="left" w:pos="720"/>
      </w:tabs>
      <w:jc w:val="center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B11977"/>
    <w:pPr>
      <w:spacing w:after="120"/>
    </w:pPr>
  </w:style>
  <w:style w:type="character" w:styleId="BodyTextChar" w:customStyle="1">
    <w:name w:val="Body Text Char"/>
    <w:link w:val="BodyText"/>
    <w:rsid w:val="00B11977"/>
    <w:rPr>
      <w:sz w:val="24"/>
    </w:rPr>
  </w:style>
  <w:style w:type="paragraph" w:styleId="ListParagraph">
    <w:name w:val="List Paragraph"/>
    <w:basedOn w:val="Normal"/>
    <w:uiPriority w:val="72"/>
    <w:qFormat/>
    <w:rsid w:val="00AF034C"/>
    <w:pPr>
      <w:ind w:left="720"/>
      <w:contextualSpacing/>
    </w:pPr>
  </w:style>
  <w:style w:type="character" w:styleId="Strong">
    <w:uiPriority w:val="22"/>
    <w:name w:val="Strong"/>
    <w:basedOn w:val="DefaultParagraphFont"/>
    <w:qFormat/>
    <w:rsid w:val="25A7F6C0"/>
    <w:rPr>
      <w:b w:val="1"/>
      <w:bCs w:val="1"/>
    </w:rPr>
  </w:style>
  <w:style w:type="character" w:styleId="Hyperlink">
    <w:uiPriority w:val="99"/>
    <w:name w:val="Hyperlink"/>
    <w:basedOn w:val="DefaultParagraphFont"/>
    <w:unhideWhenUsed/>
    <w:rsid w:val="25A7F6C0"/>
    <w:rPr>
      <w:color w:val="0000FF"/>
      <w:u w:val="single"/>
    </w:rPr>
  </w:style>
  <w:style w:type="paragraph" w:styleId="Heading1">
    <w:uiPriority w:val="9"/>
    <w:name w:val="heading 1"/>
    <w:basedOn w:val="Normal"/>
    <w:next w:val="Normal"/>
    <w:link w:val="Heading1Char"/>
    <w:qFormat/>
    <w:rsid w:val="25A7F6C0"/>
    <w:rPr>
      <w:rFonts w:ascii="Georgia" w:hAnsi="Georgia" w:eastAsia="Georgia" w:cs="Georgia"/>
      <w:b w:val="1"/>
      <w:bCs w:val="1"/>
      <w:color w:val="auto"/>
    </w:rPr>
    <w:pPr>
      <w:keepNext w:val="1"/>
      <w:keepLines w:val="1"/>
      <w:tabs>
        <w:tab w:val="left" w:leader="none" w:pos="360"/>
        <w:tab w:val="left" w:leader="none" w:pos="720"/>
      </w:tabs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5A7F6C0"/>
    <w:rPr>
      <w:rFonts w:ascii="Georgia" w:hAnsi="Georgia" w:eastAsia="Georgia" w:cs="Georgia"/>
      <w:color w:val="auto"/>
      <w:u w:val="single"/>
    </w:rPr>
    <w:pPr>
      <w:keepNext w:val="1"/>
      <w:keepLines w:val="1"/>
      <w:tabs>
        <w:tab w:val="left" w:leader="none" w:pos="360"/>
        <w:tab w:val="left" w:leader="none" w:pos="720"/>
      </w:tabs>
      <w:spacing w:before="160" w:after="80"/>
      <w:outlineLvl w:val="1"/>
    </w:pPr>
  </w:style>
  <w:style w:type="character" w:styleId="Heading1Char" w:customStyle="true">
    <w:uiPriority w:val="9"/>
    <w:name w:val="Heading 1 Char"/>
    <w:basedOn w:val="DefaultParagraphFont"/>
    <w:link w:val="Heading1"/>
    <w:rsid w:val="25A7F6C0"/>
    <w:rPr>
      <w:rFonts w:ascii="Georgia" w:hAnsi="Georgia" w:eastAsia="Georgia" w:cs="Georgia"/>
      <w:b w:val="1"/>
      <w:bCs w:val="1"/>
      <w:color w:val="auto"/>
      <w:sz w:val="24"/>
      <w:szCs w:val="24"/>
    </w:rPr>
  </w:style>
  <w:style w:type="paragraph" w:styleId="TOC1">
    <w:uiPriority w:val="39"/>
    <w:name w:val="toc 1"/>
    <w:basedOn w:val="Normal"/>
    <w:next w:val="Normal"/>
    <w:unhideWhenUsed/>
    <w:rsid w:val="25A7F6C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5A7F6C0"/>
    <w:pPr>
      <w:spacing w:after="100"/>
      <w:ind w:left="2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rcaa.org/sites/rcaa.org/files/documents/human_resources/OnlineApplication/Employment%20Application%20online%202-2025.pdf" TargetMode="External" Id="R45e328df488d48c0" /><Relationship Type="http://schemas.openxmlformats.org/officeDocument/2006/relationships/hyperlink" Target="http://rcaa.org/employment-opportunities" TargetMode="External" Id="R81a3cf00280e4b3d" /><Relationship Type="http://schemas.openxmlformats.org/officeDocument/2006/relationships/header" Target="header2.xml" Id="R20aa547ad0894c2f" /><Relationship Type="http://schemas.openxmlformats.org/officeDocument/2006/relationships/footer" Target="footer.xml" Id="R433101ee8cad4484" /><Relationship Type="http://schemas.openxmlformats.org/officeDocument/2006/relationships/footer" Target="footer2.xml" Id="Re5331460e4c641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CRISIS/OUTREACH WORKER</dc:title>
  <dc:creator>dbender</dc:creator>
  <lastModifiedBy>Lauren Dahl</lastModifiedBy>
  <revision>12</revision>
  <lastPrinted>2021-04-30T19:35:00.0000000Z</lastPrinted>
  <dcterms:created xsi:type="dcterms:W3CDTF">2021-01-27T22:26:00.0000000Z</dcterms:created>
  <dcterms:modified xsi:type="dcterms:W3CDTF">2025-05-21T18:02:34.2756618Z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